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auto" w:line="240" w:before="0" w:after="0"/>
        <w:ind w:left="0" w:right="0" w:hanging="0"/>
        <w:jc w:val="center"/>
        <w:outlineLvl w:val="0"/>
        <w:rPr>
          <w:rFonts w:ascii="URW Bookman" w:hAnsi="URW Bookman"/>
        </w:rPr>
      </w:pPr>
      <w:r>
        <w:rPr>
          <w:rFonts w:cs="Arial" w:ascii="URW Bookman" w:hAnsi="URW Bookman"/>
          <w:b/>
          <w:color w:val="000000"/>
          <w:sz w:val="16"/>
          <w:szCs w:val="16"/>
          <w:u w:val="single"/>
          <w:shd w:fill="auto" w:val="clear"/>
        </w:rPr>
        <w:t>REPORTING PROFORMA FOR COMMERCIAL WINGS</w:t>
      </w:r>
    </w:p>
    <w:p>
      <w:pPr>
        <w:pStyle w:val="Normal"/>
        <w:numPr>
          <w:ilvl w:val="0"/>
          <w:numId w:val="0"/>
        </w:numPr>
        <w:spacing w:lineRule="auto" w:line="240" w:before="0" w:after="0"/>
        <w:ind w:left="0" w:right="0" w:hanging="0"/>
        <w:jc w:val="center"/>
        <w:outlineLvl w:val="0"/>
        <w:rPr>
          <w:rFonts w:ascii="URW Bookman" w:hAnsi="URW Bookman"/>
        </w:rPr>
      </w:pPr>
      <w:r>
        <w:rPr>
          <w:rFonts w:cs="Arial" w:ascii="URW Bookman" w:hAnsi="URW Bookman"/>
          <w:i/>
          <w:color w:val="000000"/>
          <w:sz w:val="16"/>
          <w:szCs w:val="16"/>
          <w:shd w:fill="auto" w:val="clear"/>
        </w:rPr>
        <w:t>(Data Source: National Trade Statistics of the reporting country)</w:t>
      </w:r>
    </w:p>
    <w:p>
      <w:pPr>
        <w:pStyle w:val="Normal"/>
        <w:spacing w:lineRule="auto" w:line="240" w:before="0" w:after="0"/>
        <w:ind w:left="0" w:right="0" w:hanging="0"/>
        <w:jc w:val="center"/>
        <w:rPr>
          <w:rFonts w:ascii="URW Bookman" w:hAnsi="URW Bookman" w:cs="Arial"/>
          <w:color w:val="000000"/>
          <w:sz w:val="16"/>
          <w:szCs w:val="16"/>
          <w:highlight w:val="none"/>
          <w:shd w:fill="auto" w:val="clear"/>
        </w:rPr>
      </w:pPr>
      <w:r>
        <w:rPr>
          <w:rFonts w:cs="Arial" w:ascii="URW Bookman" w:hAnsi="URW Bookman"/>
          <w:color w:val="000000"/>
          <w:sz w:val="16"/>
          <w:szCs w:val="16"/>
          <w:shd w:fill="auto" w:val="clear"/>
        </w:rPr>
      </w:r>
    </w:p>
    <w:p>
      <w:pPr>
        <w:pStyle w:val="Normal"/>
        <w:spacing w:lineRule="auto" w:line="240" w:before="0" w:after="0"/>
        <w:ind w:left="0" w:right="0" w:hanging="0"/>
        <w:jc w:val="center"/>
        <w:rPr>
          <w:rFonts w:ascii="URW Bookman" w:hAnsi="URW Bookman"/>
        </w:rPr>
      </w:pPr>
      <w:r>
        <w:rPr>
          <w:rFonts w:cs="Arial" w:ascii="URW Bookman" w:hAnsi="URW Bookman"/>
          <w:color w:val="000000"/>
          <w:sz w:val="16"/>
          <w:szCs w:val="16"/>
          <w:shd w:fill="auto" w:val="clear"/>
        </w:rPr>
        <w:t>I. Monthly - Trade in Goods, Tourism &amp; Technologies;</w:t>
      </w:r>
    </w:p>
    <w:p>
      <w:pPr>
        <w:pStyle w:val="Normal"/>
        <w:spacing w:lineRule="auto" w:line="240" w:before="0" w:after="0"/>
        <w:ind w:left="0" w:right="0" w:hanging="0"/>
        <w:jc w:val="center"/>
        <w:rPr>
          <w:rFonts w:ascii="URW Bookman" w:hAnsi="URW Bookman" w:cs="Arial"/>
          <w:i/>
          <w:i/>
          <w:color w:val="000000"/>
          <w:sz w:val="16"/>
          <w:szCs w:val="16"/>
          <w:highlight w:val="none"/>
          <w:shd w:fill="auto" w:val="clear"/>
        </w:rPr>
      </w:pPr>
      <w:r>
        <w:rPr>
          <w:rFonts w:cs="Arial" w:ascii="URW Bookman" w:hAnsi="URW Bookman"/>
          <w:i/>
          <w:color w:val="000000"/>
          <w:sz w:val="16"/>
          <w:szCs w:val="16"/>
          <w:shd w:fill="auto" w:val="clear"/>
        </w:rPr>
      </w:r>
    </w:p>
    <w:p>
      <w:pPr>
        <w:pStyle w:val="Normal"/>
        <w:numPr>
          <w:ilvl w:val="0"/>
          <w:numId w:val="0"/>
        </w:numPr>
        <w:spacing w:lineRule="auto" w:line="240" w:before="0" w:after="0"/>
        <w:ind w:left="0" w:right="0" w:hanging="0"/>
        <w:jc w:val="both"/>
        <w:outlineLvl w:val="0"/>
        <w:rPr>
          <w:rFonts w:ascii="URW Bookman" w:hAnsi="URW Bookman"/>
        </w:rPr>
      </w:pPr>
      <w:r>
        <w:rPr>
          <w:rFonts w:cs="Arial" w:ascii="URW Bookman" w:hAnsi="URW Bookman"/>
          <w:b/>
          <w:color w:val="000000"/>
          <w:sz w:val="16"/>
          <w:szCs w:val="16"/>
          <w:shd w:fill="auto" w:val="clear"/>
        </w:rPr>
        <w:t>Name of the Mission (Country) :</w:t>
        <w:tab/>
        <w:t>MOSCOW (RUSSIA)</w:t>
      </w:r>
    </w:p>
    <w:p>
      <w:pPr>
        <w:pStyle w:val="Normal"/>
        <w:spacing w:lineRule="auto" w:line="240" w:before="0" w:after="0"/>
        <w:ind w:left="0" w:right="0" w:hanging="0"/>
        <w:jc w:val="both"/>
        <w:rPr>
          <w:rFonts w:ascii="URW Bookman" w:hAnsi="URW Bookman" w:cs="Arial"/>
          <w:color w:val="000000"/>
          <w:sz w:val="16"/>
          <w:szCs w:val="16"/>
          <w:highlight w:val="none"/>
          <w:shd w:fill="auto" w:val="clear"/>
        </w:rPr>
      </w:pPr>
      <w:r>
        <w:rPr>
          <w:rFonts w:cs="Arial" w:ascii="URW Bookman" w:hAnsi="URW Bookman"/>
          <w:color w:val="000000"/>
          <w:sz w:val="16"/>
          <w:szCs w:val="16"/>
          <w:shd w:fill="auto" w:val="clear"/>
        </w:rPr>
      </w:r>
    </w:p>
    <w:p>
      <w:pPr>
        <w:pStyle w:val="Normal"/>
        <w:numPr>
          <w:ilvl w:val="0"/>
          <w:numId w:val="11"/>
        </w:numPr>
        <w:spacing w:lineRule="auto" w:line="240" w:before="0" w:after="0"/>
        <w:ind w:left="0" w:right="0" w:hanging="0"/>
        <w:jc w:val="center"/>
        <w:rPr>
          <w:rFonts w:ascii="URW Bookman" w:hAnsi="URW Bookman"/>
        </w:rPr>
      </w:pPr>
      <w:r>
        <w:rPr>
          <w:rFonts w:cs="Arial" w:ascii="URW Bookman" w:hAnsi="URW Bookman"/>
          <w:b/>
          <w:color w:val="000000"/>
          <w:sz w:val="16"/>
          <w:szCs w:val="16"/>
          <w:u w:val="single"/>
          <w:shd w:fill="auto" w:val="clear"/>
        </w:rPr>
        <w:t>MONTHLY REPORT</w:t>
      </w:r>
    </w:p>
    <w:p>
      <w:pPr>
        <w:pStyle w:val="Normal"/>
        <w:spacing w:lineRule="auto" w:line="240" w:before="0" w:after="0"/>
        <w:ind w:left="0" w:right="0" w:hanging="0"/>
        <w:jc w:val="center"/>
        <w:rPr>
          <w:rFonts w:ascii="URW Bookman" w:hAnsi="URW Bookman" w:cs="Arial"/>
          <w:b/>
          <w:color w:val="000000"/>
          <w:sz w:val="16"/>
          <w:szCs w:val="16"/>
          <w:highlight w:val="none"/>
          <w:u w:val="single"/>
          <w:shd w:fill="auto" w:val="clear"/>
        </w:rPr>
      </w:pPr>
      <w:r>
        <w:rPr>
          <w:rFonts w:cs="Arial" w:ascii="URW Bookman" w:hAnsi="URW Bookman"/>
          <w:b/>
          <w:color w:val="000000"/>
          <w:sz w:val="16"/>
          <w:szCs w:val="16"/>
          <w:u w:val="single"/>
          <w:shd w:fill="auto" w:val="clear"/>
        </w:rPr>
      </w:r>
    </w:p>
    <w:p>
      <w:pPr>
        <w:pStyle w:val="Normal"/>
        <w:spacing w:lineRule="auto" w:line="240" w:before="0" w:after="0"/>
        <w:ind w:left="0" w:right="0" w:hanging="0"/>
        <w:jc w:val="both"/>
        <w:rPr>
          <w:rFonts w:ascii="Times New Roman" w:hAnsi="Times New Roman"/>
          <w:sz w:val="18"/>
          <w:szCs w:val="18"/>
        </w:rPr>
      </w:pPr>
      <w:r>
        <w:rPr>
          <w:rFonts w:cs="Arial" w:ascii="Times New Roman" w:hAnsi="Times New Roman"/>
          <w:b/>
          <w:color w:val="000000"/>
          <w:sz w:val="18"/>
          <w:szCs w:val="18"/>
          <w:u w:val="single"/>
          <w:shd w:fill="auto" w:val="clear"/>
        </w:rPr>
        <w:t xml:space="preserve">A. Market Access Alerts </w:t>
      </w:r>
      <w:r>
        <w:rPr>
          <w:rFonts w:cs="Arial" w:ascii="Times New Roman" w:hAnsi="Times New Roman"/>
          <w:color w:val="000000"/>
          <w:sz w:val="18"/>
          <w:szCs w:val="18"/>
          <w:shd w:fill="auto" w:val="clear"/>
        </w:rPr>
        <w:t xml:space="preserve">Select : </w:t>
      </w:r>
      <w:r>
        <w:rPr>
          <w:rFonts w:cs="Arial" w:ascii="Times New Roman" w:hAnsi="Times New Roman"/>
          <w:b/>
          <w:bCs/>
          <w:color w:val="000000"/>
          <w:sz w:val="18"/>
          <w:szCs w:val="18"/>
          <w:shd w:fill="auto" w:val="clear"/>
        </w:rPr>
        <w:t>March</w:t>
      </w:r>
      <w:r>
        <w:rPr>
          <w:rFonts w:eastAsia="Calibri" w:cs="Arial" w:ascii="Times New Roman" w:hAnsi="Times New Roman"/>
          <w:b/>
          <w:bCs/>
          <w:color w:val="000000"/>
          <w:kern w:val="0"/>
          <w:sz w:val="18"/>
          <w:szCs w:val="18"/>
          <w:shd w:fill="auto" w:val="clear"/>
          <w:lang w:val="en-US" w:eastAsia="en-US" w:bidi="ar-SA"/>
        </w:rPr>
        <w:t xml:space="preserve"> 2026</w:t>
      </w:r>
    </w:p>
    <w:p>
      <w:pPr>
        <w:pStyle w:val="Normal"/>
        <w:widowControl/>
        <w:suppressAutoHyphens w:val="true"/>
        <w:overflowPunct w:val="false"/>
        <w:bidi w:val="0"/>
        <w:spacing w:lineRule="auto" w:line="240" w:before="0" w:after="0"/>
        <w:ind w:left="0" w:right="0" w:hanging="0"/>
        <w:jc w:val="both"/>
        <w:rPr>
          <w:rFonts w:ascii="Times New Roman" w:hAnsi="Times New Roman" w:cs="Arial"/>
          <w:b/>
          <w:color w:val="000000"/>
          <w:sz w:val="18"/>
          <w:szCs w:val="18"/>
          <w:highlight w:val="none"/>
          <w:u w:val="single"/>
          <w:shd w:fill="auto" w:val="clear"/>
        </w:rPr>
      </w:pPr>
      <w:r>
        <w:rPr>
          <w:rFonts w:cs="Arial" w:ascii="Times New Roman" w:hAnsi="Times New Roman"/>
          <w:b/>
          <w:color w:val="000000"/>
          <w:sz w:val="18"/>
          <w:szCs w:val="18"/>
          <w:u w:val="single"/>
          <w:shd w:fill="auto" w:val="clear"/>
        </w:rPr>
      </w:r>
    </w:p>
    <w:p>
      <w:pPr>
        <w:pStyle w:val="Normal"/>
        <w:numPr>
          <w:ilvl w:val="0"/>
          <w:numId w:val="0"/>
        </w:numPr>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a. Alerts on customs tariff changes: -</w:t>
      </w:r>
    </w:p>
    <w:p>
      <w:pPr>
        <w:pStyle w:val="Normal"/>
        <w:spacing w:lineRule="auto" w:line="240" w:before="0" w:after="0"/>
        <w:ind w:left="0" w:right="0" w:hanging="0"/>
        <w:jc w:val="both"/>
        <w:rPr>
          <w:rFonts w:ascii="Times New Roman" w:hAnsi="Times New Roman" w:cs="Arial"/>
          <w:color w:val="000000"/>
          <w:sz w:val="18"/>
          <w:szCs w:val="18"/>
          <w:highlight w:val="none"/>
          <w:shd w:fill="auto" w:val="clear"/>
        </w:rPr>
      </w:pPr>
      <w:r>
        <w:rPr>
          <w:rFonts w:cs="Arial" w:ascii="Times New Roman" w:hAnsi="Times New Roman"/>
          <w:color w:val="000000"/>
          <w:sz w:val="18"/>
          <w:szCs w:val="18"/>
          <w:shd w:fill="auto" w:val="clear"/>
        </w:rPr>
      </w:r>
    </w:p>
    <w:tbl>
      <w:tblPr>
        <w:tblW w:w="10192" w:type="dxa"/>
        <w:jc w:val="left"/>
        <w:tblInd w:w="108" w:type="dxa"/>
        <w:tblLayout w:type="fixed"/>
        <w:tblCellMar>
          <w:top w:w="0" w:type="dxa"/>
          <w:left w:w="108" w:type="dxa"/>
          <w:bottom w:w="0" w:type="dxa"/>
          <w:right w:w="108" w:type="dxa"/>
        </w:tblCellMar>
      </w:tblPr>
      <w:tblGrid>
        <w:gridCol w:w="450"/>
        <w:gridCol w:w="2344"/>
        <w:gridCol w:w="1175"/>
        <w:gridCol w:w="1535"/>
        <w:gridCol w:w="992"/>
        <w:gridCol w:w="1001"/>
        <w:gridCol w:w="1067"/>
        <w:gridCol w:w="1303"/>
      </w:tblGrid>
      <w:tr>
        <w:trPr>
          <w:trHeight w:val="750" w:hRule="atLeast"/>
        </w:trPr>
        <w:tc>
          <w:tcPr>
            <w:tcW w:w="4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S. No.</w:t>
            </w:r>
          </w:p>
        </w:tc>
        <w:tc>
          <w:tcPr>
            <w:tcW w:w="2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Notification no. and Date</w:t>
            </w:r>
          </w:p>
        </w:tc>
        <w:tc>
          <w:tcPr>
            <w:tcW w:w="11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HS Code</w:t>
            </w:r>
          </w:p>
        </w:tc>
        <w:tc>
          <w:tcPr>
            <w:tcW w:w="1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Description</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Original Customs Tariff</w:t>
            </w:r>
          </w:p>
        </w:tc>
        <w:tc>
          <w:tcPr>
            <w:tcW w:w="1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Present Customs Tariff</w:t>
            </w:r>
          </w:p>
        </w:tc>
        <w:tc>
          <w:tcPr>
            <w:tcW w:w="10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Effective from</w:t>
            </w:r>
          </w:p>
        </w:tc>
        <w:tc>
          <w:tcPr>
            <w:tcW w:w="13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Remarks if any</w:t>
            </w:r>
          </w:p>
        </w:tc>
      </w:tr>
      <w:tr>
        <w:trPr>
          <w:trHeight w:val="245" w:hRule="atLeast"/>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
              </w:numPr>
              <w:spacing w:lineRule="auto" w:line="240" w:before="0" w:after="0"/>
              <w:ind w:left="0" w:right="0" w:hanging="0"/>
              <w:jc w:val="both"/>
              <w:rPr>
                <w:rFonts w:ascii="Times New Roman" w:hAnsi="Times New Roman" w:eastAsia="Calibri" w:cs="Times New Roman"/>
                <w:b w:val="false"/>
                <w:bCs w:val="false"/>
                <w:i w:val="false"/>
                <w:i w:val="false"/>
                <w:iCs w:val="false"/>
                <w:strike w:val="false"/>
                <w:dstrike w:val="false"/>
                <w:outline w:val="false"/>
                <w:shadow w:val="false"/>
                <w:color w:val="000000"/>
                <w:kern w:val="0"/>
                <w:sz w:val="18"/>
                <w:szCs w:val="18"/>
                <w:highlight w:val="none"/>
                <w:u w:val="none"/>
                <w:shd w:fill="auto" w:val="clear"/>
                <w:lang w:val="en-US"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r>
          </w:p>
        </w:tc>
        <w:tc>
          <w:tcPr>
            <w:tcW w:w="23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Press release by Ministry of Economic Development of Russia</w:t>
            </w:r>
          </w:p>
        </w:tc>
        <w:tc>
          <w:tcPr>
            <w:tcW w:w="11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271112</w:t>
            </w:r>
          </w:p>
        </w:tc>
        <w:tc>
          <w:tcPr>
            <w:tcW w:w="1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liquefied hydrocarbon gases</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0</w:t>
            </w:r>
          </w:p>
        </w:tc>
        <w:tc>
          <w:tcPr>
            <w:tcW w:w="10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0</w:t>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01/03/2026 -31/03/2026</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Extended zero rate</w:t>
            </w:r>
          </w:p>
        </w:tc>
      </w:tr>
      <w:tr>
        <w:trPr>
          <w:trHeight w:val="245" w:hRule="atLeast"/>
        </w:trPr>
        <w:tc>
          <w:tcPr>
            <w:tcW w:w="450" w:type="dxa"/>
            <w:tcBorders>
              <w:left w:val="single" w:sz="4" w:space="0" w:color="000000"/>
              <w:bottom w:val="single" w:sz="4" w:space="0" w:color="000000"/>
              <w:right w:val="single" w:sz="4" w:space="0" w:color="000000"/>
            </w:tcBorders>
          </w:tcPr>
          <w:p>
            <w:pPr>
              <w:pStyle w:val="Normal"/>
              <w:widowControl w:val="false"/>
              <w:numPr>
                <w:ilvl w:val="0"/>
                <w:numId w:val="1"/>
              </w:numPr>
              <w:spacing w:lineRule="auto" w:line="240" w:before="0" w:after="0"/>
              <w:ind w:left="0" w:right="0" w:hanging="0"/>
              <w:jc w:val="both"/>
              <w:rPr>
                <w:rFonts w:ascii="Times New Roman" w:hAnsi="Times New Roman" w:eastAsia="Calibri" w:cs="Times New Roman"/>
                <w:b w:val="false"/>
                <w:bCs w:val="false"/>
                <w:i w:val="false"/>
                <w:i w:val="false"/>
                <w:iCs w:val="false"/>
                <w:strike w:val="false"/>
                <w:dstrike w:val="false"/>
                <w:outline w:val="false"/>
                <w:shadow w:val="false"/>
                <w:color w:val="000000"/>
                <w:kern w:val="0"/>
                <w:sz w:val="18"/>
                <w:szCs w:val="18"/>
                <w:highlight w:val="none"/>
                <w:u w:val="none"/>
                <w:shd w:fill="auto" w:val="clear"/>
                <w:lang w:val="en-US"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r>
          </w:p>
        </w:tc>
        <w:tc>
          <w:tcPr>
            <w:tcW w:w="2344"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Press release by Ministry of Economic Development of Russia</w:t>
            </w:r>
          </w:p>
        </w:tc>
        <w:tc>
          <w:tcPr>
            <w:tcW w:w="1175"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271012</w:t>
            </w:r>
          </w:p>
        </w:tc>
        <w:tc>
          <w:tcPr>
            <w:tcW w:w="1535"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oil and other goods produced from oil</w:t>
            </w:r>
          </w:p>
        </w:tc>
        <w:tc>
          <w:tcPr>
            <w:tcW w:w="992"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0</w:t>
            </w:r>
          </w:p>
        </w:tc>
        <w:tc>
          <w:tcPr>
            <w:tcW w:w="1001"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0</w:t>
            </w:r>
          </w:p>
        </w:tc>
        <w:tc>
          <w:tcPr>
            <w:tcW w:w="1067"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01/03/2026 -31/03/2026</w:t>
            </w:r>
          </w:p>
        </w:tc>
        <w:tc>
          <w:tcPr>
            <w:tcW w:w="1303"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Extended zero rate</w:t>
            </w:r>
          </w:p>
        </w:tc>
      </w:tr>
      <w:tr>
        <w:trPr>
          <w:trHeight w:val="471" w:hRule="atLeast"/>
        </w:trPr>
        <w:tc>
          <w:tcPr>
            <w:tcW w:w="450" w:type="dxa"/>
            <w:tcBorders>
              <w:left w:val="single" w:sz="4" w:space="0" w:color="000000"/>
              <w:bottom w:val="single" w:sz="4" w:space="0" w:color="000000"/>
              <w:right w:val="single" w:sz="4" w:space="0" w:color="000000"/>
            </w:tcBorders>
          </w:tcPr>
          <w:p>
            <w:pPr>
              <w:pStyle w:val="Normal"/>
              <w:widowControl w:val="false"/>
              <w:numPr>
                <w:ilvl w:val="0"/>
                <w:numId w:val="1"/>
              </w:numPr>
              <w:spacing w:lineRule="auto" w:line="240" w:before="0" w:after="0"/>
              <w:ind w:left="0" w:right="0" w:hanging="0"/>
              <w:jc w:val="both"/>
              <w:rPr>
                <w:rFonts w:ascii="Times New Roman" w:hAnsi="Times New Roman" w:eastAsia="Calibri" w:cs="Times New Roman"/>
                <w:b w:val="false"/>
                <w:bCs w:val="false"/>
                <w:i w:val="false"/>
                <w:i w:val="false"/>
                <w:iCs w:val="false"/>
                <w:strike w:val="false"/>
                <w:dstrike w:val="false"/>
                <w:outline w:val="false"/>
                <w:shadow w:val="false"/>
                <w:color w:val="000000"/>
                <w:kern w:val="0"/>
                <w:sz w:val="18"/>
                <w:szCs w:val="18"/>
                <w:highlight w:val="none"/>
                <w:u w:val="none"/>
                <w:shd w:fill="auto" w:val="clear"/>
                <w:lang w:val="en-US"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r>
          </w:p>
        </w:tc>
        <w:tc>
          <w:tcPr>
            <w:tcW w:w="2344"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Press release by Ministry of Economic Development of Russia</w:t>
            </w:r>
          </w:p>
        </w:tc>
        <w:tc>
          <w:tcPr>
            <w:tcW w:w="1175"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290110</w:t>
            </w:r>
          </w:p>
        </w:tc>
        <w:tc>
          <w:tcPr>
            <w:tcW w:w="1535"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ethane</w:t>
            </w:r>
          </w:p>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butane</w:t>
            </w:r>
          </w:p>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isobutane</w:t>
            </w:r>
          </w:p>
        </w:tc>
        <w:tc>
          <w:tcPr>
            <w:tcW w:w="992"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0</w:t>
            </w:r>
          </w:p>
        </w:tc>
        <w:tc>
          <w:tcPr>
            <w:tcW w:w="1001"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0</w:t>
            </w:r>
          </w:p>
        </w:tc>
        <w:tc>
          <w:tcPr>
            <w:tcW w:w="1067"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01/03/2026 -31/03/2026</w:t>
            </w:r>
          </w:p>
        </w:tc>
        <w:tc>
          <w:tcPr>
            <w:tcW w:w="1303"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Extended zero rate</w:t>
            </w:r>
          </w:p>
        </w:tc>
      </w:tr>
      <w:tr>
        <w:trPr>
          <w:trHeight w:val="244" w:hRule="atLeast"/>
        </w:trPr>
        <w:tc>
          <w:tcPr>
            <w:tcW w:w="450" w:type="dxa"/>
            <w:tcBorders>
              <w:left w:val="single" w:sz="4" w:space="0" w:color="000000"/>
              <w:bottom w:val="single" w:sz="4" w:space="0" w:color="000000"/>
              <w:right w:val="single" w:sz="4" w:space="0" w:color="000000"/>
            </w:tcBorders>
          </w:tcPr>
          <w:p>
            <w:pPr>
              <w:pStyle w:val="Normal"/>
              <w:widowControl w:val="false"/>
              <w:numPr>
                <w:ilvl w:val="0"/>
                <w:numId w:val="1"/>
              </w:numPr>
              <w:spacing w:lineRule="auto" w:line="240" w:before="0" w:after="0"/>
              <w:ind w:left="0" w:right="0" w:hanging="0"/>
              <w:jc w:val="both"/>
              <w:rPr>
                <w:rFonts w:ascii="Times New Roman" w:hAnsi="Times New Roman" w:eastAsia="Calibri" w:cs="Times New Roman"/>
                <w:b w:val="false"/>
                <w:bCs w:val="false"/>
                <w:i w:val="false"/>
                <w:i w:val="false"/>
                <w:iCs w:val="false"/>
                <w:strike w:val="false"/>
                <w:dstrike w:val="false"/>
                <w:outline w:val="false"/>
                <w:shadow w:val="false"/>
                <w:color w:val="000000"/>
                <w:kern w:val="0"/>
                <w:sz w:val="18"/>
                <w:szCs w:val="18"/>
                <w:highlight w:val="none"/>
                <w:u w:val="none"/>
                <w:shd w:fill="auto" w:val="clear"/>
                <w:lang w:val="en-US"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r>
          </w:p>
        </w:tc>
        <w:tc>
          <w:tcPr>
            <w:tcW w:w="2344"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Decision of the Council of the Eurasian Economic Commission dated 30/01/2026 No 18</w:t>
            </w:r>
          </w:p>
        </w:tc>
        <w:tc>
          <w:tcPr>
            <w:tcW w:w="1175"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0202 30 100 4</w:t>
            </w:r>
          </w:p>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0202 30 500 4</w:t>
            </w:r>
          </w:p>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0202 30 900 4</w:t>
            </w:r>
          </w:p>
        </w:tc>
        <w:tc>
          <w:tcPr>
            <w:tcW w:w="1535"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Frozen beef intended for use in the production of meat products and imported in quantities not exceeding 100 thousand tons is exempt from import customs duties.</w:t>
            </w:r>
          </w:p>
        </w:tc>
        <w:tc>
          <w:tcPr>
            <w:tcW w:w="992"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15</w:t>
            </w:r>
          </w:p>
        </w:tc>
        <w:tc>
          <w:tcPr>
            <w:tcW w:w="1001"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0</w:t>
            </w:r>
          </w:p>
        </w:tc>
        <w:tc>
          <w:tcPr>
            <w:tcW w:w="1067"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08/03/2026</w:t>
            </w:r>
          </w:p>
        </w:tc>
        <w:tc>
          <w:tcPr>
            <w:tcW w:w="1303"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Zero customs rate</w:t>
            </w:r>
          </w:p>
        </w:tc>
      </w:tr>
      <w:tr>
        <w:trPr>
          <w:trHeight w:val="244" w:hRule="atLeast"/>
        </w:trPr>
        <w:tc>
          <w:tcPr>
            <w:tcW w:w="450" w:type="dxa"/>
            <w:tcBorders>
              <w:left w:val="single" w:sz="4" w:space="0" w:color="000000"/>
              <w:bottom w:val="single" w:sz="4" w:space="0" w:color="000000"/>
              <w:right w:val="single" w:sz="4" w:space="0" w:color="000000"/>
            </w:tcBorders>
          </w:tcPr>
          <w:p>
            <w:pPr>
              <w:pStyle w:val="Normal"/>
              <w:widowControl w:val="false"/>
              <w:numPr>
                <w:ilvl w:val="0"/>
                <w:numId w:val="1"/>
              </w:numPr>
              <w:spacing w:lineRule="auto" w:line="240" w:before="0" w:after="0"/>
              <w:ind w:left="0" w:right="0" w:hanging="0"/>
              <w:jc w:val="both"/>
              <w:rPr>
                <w:rFonts w:ascii="Times New Roman" w:hAnsi="Times New Roman" w:eastAsia="Calibri" w:cs="Times New Roman"/>
                <w:b w:val="false"/>
                <w:bCs w:val="false"/>
                <w:i w:val="false"/>
                <w:i w:val="false"/>
                <w:iCs w:val="false"/>
                <w:strike w:val="false"/>
                <w:dstrike w:val="false"/>
                <w:outline w:val="false"/>
                <w:shadow w:val="false"/>
                <w:color w:val="000000"/>
                <w:kern w:val="0"/>
                <w:sz w:val="18"/>
                <w:szCs w:val="18"/>
                <w:highlight w:val="none"/>
                <w:u w:val="none"/>
                <w:shd w:fill="auto" w:val="clear"/>
                <w:lang w:val="en-US"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r>
          </w:p>
        </w:tc>
        <w:tc>
          <w:tcPr>
            <w:tcW w:w="2344"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Decision of the Council of the Eurasian Economic Commission dated 14/09/2021 No 80</w:t>
            </w:r>
          </w:p>
        </w:tc>
        <w:tc>
          <w:tcPr>
            <w:tcW w:w="1175"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2917 36 000 0</w:t>
            </w:r>
          </w:p>
        </w:tc>
        <w:tc>
          <w:tcPr>
            <w:tcW w:w="1535"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The period for applying the zero rate of import customs duty on terephthalic acid and its salts expires</w:t>
            </w:r>
          </w:p>
        </w:tc>
        <w:tc>
          <w:tcPr>
            <w:tcW w:w="992"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0</w:t>
            </w:r>
          </w:p>
        </w:tc>
        <w:tc>
          <w:tcPr>
            <w:tcW w:w="1001"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5</w:t>
            </w:r>
          </w:p>
        </w:tc>
        <w:tc>
          <w:tcPr>
            <w:tcW w:w="1067"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31/03/2026</w:t>
            </w:r>
          </w:p>
        </w:tc>
        <w:tc>
          <w:tcPr>
            <w:tcW w:w="1303"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Customs rate increased</w:t>
            </w:r>
          </w:p>
        </w:tc>
      </w:tr>
      <w:tr>
        <w:trPr>
          <w:trHeight w:val="245" w:hRule="atLeast"/>
        </w:trPr>
        <w:tc>
          <w:tcPr>
            <w:tcW w:w="450" w:type="dxa"/>
            <w:tcBorders>
              <w:left w:val="single" w:sz="4" w:space="0" w:color="000000"/>
              <w:bottom w:val="single" w:sz="4" w:space="0" w:color="000000"/>
              <w:right w:val="single" w:sz="4" w:space="0" w:color="000000"/>
            </w:tcBorders>
          </w:tcPr>
          <w:p>
            <w:pPr>
              <w:pStyle w:val="Normal"/>
              <w:widowControl w:val="false"/>
              <w:numPr>
                <w:ilvl w:val="0"/>
                <w:numId w:val="1"/>
              </w:numPr>
              <w:spacing w:lineRule="auto" w:line="240" w:before="0" w:after="0"/>
              <w:ind w:left="0" w:right="0" w:hanging="0"/>
              <w:jc w:val="both"/>
              <w:rPr>
                <w:rFonts w:ascii="Times New Roman" w:hAnsi="Times New Roman" w:eastAsia="Calibri" w:cs="Times New Roman"/>
                <w:b w:val="false"/>
                <w:bCs w:val="false"/>
                <w:i w:val="false"/>
                <w:i w:val="false"/>
                <w:iCs w:val="false"/>
                <w:strike w:val="false"/>
                <w:dstrike w:val="false"/>
                <w:outline w:val="false"/>
                <w:shadow w:val="false"/>
                <w:color w:val="000000"/>
                <w:kern w:val="0"/>
                <w:sz w:val="18"/>
                <w:szCs w:val="18"/>
                <w:highlight w:val="none"/>
                <w:u w:val="none"/>
                <w:shd w:fill="auto" w:val="clear"/>
                <w:lang w:val="en-US"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r>
          </w:p>
        </w:tc>
        <w:tc>
          <w:tcPr>
            <w:tcW w:w="2344"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Press release by the Ministry of Agriculture of 25/02/2026</w:t>
            </w:r>
          </w:p>
        </w:tc>
        <w:tc>
          <w:tcPr>
            <w:tcW w:w="1175"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230630</w:t>
            </w:r>
          </w:p>
        </w:tc>
        <w:tc>
          <w:tcPr>
            <w:tcW w:w="1535"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Russia has extended zero export custom duties for sunflower meal.</w:t>
            </w:r>
          </w:p>
        </w:tc>
        <w:tc>
          <w:tcPr>
            <w:tcW w:w="992"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0 Rubles/MT</w:t>
            </w:r>
          </w:p>
        </w:tc>
        <w:tc>
          <w:tcPr>
            <w:tcW w:w="1001"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0 Rubles/MT</w:t>
            </w:r>
          </w:p>
        </w:tc>
        <w:tc>
          <w:tcPr>
            <w:tcW w:w="1067"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01/02/2026</w:t>
            </w:r>
          </w:p>
        </w:tc>
        <w:tc>
          <w:tcPr>
            <w:tcW w:w="1303"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Zeroed custom duties for sunflower meal might entail price reduction in animal feed in the international market</w:t>
            </w:r>
          </w:p>
        </w:tc>
      </w:tr>
      <w:tr>
        <w:trPr>
          <w:trHeight w:val="245" w:hRule="atLeast"/>
        </w:trPr>
        <w:tc>
          <w:tcPr>
            <w:tcW w:w="450" w:type="dxa"/>
            <w:tcBorders>
              <w:left w:val="single" w:sz="4" w:space="0" w:color="000000"/>
              <w:bottom w:val="single" w:sz="4" w:space="0" w:color="000000"/>
              <w:right w:val="single" w:sz="4" w:space="0" w:color="000000"/>
            </w:tcBorders>
          </w:tcPr>
          <w:p>
            <w:pPr>
              <w:pStyle w:val="Normal"/>
              <w:widowControl w:val="false"/>
              <w:numPr>
                <w:ilvl w:val="0"/>
                <w:numId w:val="1"/>
              </w:numPr>
              <w:spacing w:lineRule="auto" w:line="240" w:before="0" w:after="0"/>
              <w:ind w:left="0" w:right="0" w:hanging="0"/>
              <w:jc w:val="both"/>
              <w:rPr>
                <w:rFonts w:ascii="Times New Roman" w:hAnsi="Times New Roman" w:eastAsia="Calibri" w:cs="Times New Roman"/>
                <w:b w:val="false"/>
                <w:bCs w:val="false"/>
                <w:i w:val="false"/>
                <w:i w:val="false"/>
                <w:iCs w:val="false"/>
                <w:strike w:val="false"/>
                <w:dstrike w:val="false"/>
                <w:outline w:val="false"/>
                <w:shadow w:val="false"/>
                <w:color w:val="000000"/>
                <w:kern w:val="0"/>
                <w:sz w:val="18"/>
                <w:szCs w:val="18"/>
                <w:highlight w:val="none"/>
                <w:u w:val="none"/>
                <w:shd w:fill="auto" w:val="clear"/>
                <w:lang w:val="en-US"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r>
          </w:p>
        </w:tc>
        <w:tc>
          <w:tcPr>
            <w:tcW w:w="2344"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Press release by the Ministry of Agriculture of 25/02/2026</w:t>
            </w:r>
          </w:p>
        </w:tc>
        <w:tc>
          <w:tcPr>
            <w:tcW w:w="1175"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230630</w:t>
            </w:r>
          </w:p>
        </w:tc>
        <w:tc>
          <w:tcPr>
            <w:tcW w:w="1535"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Russia has increased custom duties for sunflower oil.</w:t>
            </w:r>
          </w:p>
        </w:tc>
        <w:tc>
          <w:tcPr>
            <w:tcW w:w="992"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9495,0 Rubles/MT</w:t>
            </w:r>
          </w:p>
        </w:tc>
        <w:tc>
          <w:tcPr>
            <w:tcW w:w="1001"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0"/>
                <w:kern w:val="0"/>
                <w:sz w:val="18"/>
                <w:szCs w:val="18"/>
                <w:u w:val="none"/>
                <w:shd w:fill="auto" w:val="clear"/>
                <w:lang w:val="en-US" w:eastAsia="en-US" w:bidi="ar-SA"/>
              </w:rPr>
              <w:t>9 687,0 Rubles/MT</w:t>
            </w:r>
          </w:p>
        </w:tc>
        <w:tc>
          <w:tcPr>
            <w:tcW w:w="1067"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01/02/2026</w:t>
            </w:r>
          </w:p>
        </w:tc>
        <w:tc>
          <w:tcPr>
            <w:tcW w:w="1303"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Increased custom duties for sunflower meal might entail price growth in sunflower oil in the international market</w:t>
            </w:r>
          </w:p>
        </w:tc>
      </w:tr>
    </w:tbl>
    <w:p>
      <w:pPr>
        <w:pStyle w:val="Normal"/>
        <w:spacing w:lineRule="auto" w:line="240" w:before="0" w:after="0"/>
        <w:ind w:left="0" w:right="0" w:hanging="0"/>
        <w:jc w:val="both"/>
        <w:rPr>
          <w:rFonts w:ascii="Times New Roman" w:hAnsi="Times New Roman"/>
          <w:sz w:val="18"/>
          <w:szCs w:val="18"/>
        </w:rPr>
      </w:pPr>
      <w:r>
        <w:rPr>
          <w:rFonts w:cs="Arial" w:ascii="Times New Roman" w:hAnsi="Times New Roman"/>
          <w:color w:val="000000"/>
          <w:sz w:val="18"/>
          <w:szCs w:val="18"/>
          <w:shd w:fill="auto" w:val="clear"/>
        </w:rPr>
        <w:tab/>
        <w:tab/>
        <w:t xml:space="preserve"> </w:t>
      </w:r>
    </w:p>
    <w:tbl>
      <w:tblPr>
        <w:tblW w:w="9000" w:type="dxa"/>
        <w:jc w:val="left"/>
        <w:tblInd w:w="1116" w:type="dxa"/>
        <w:tblLayout w:type="fixed"/>
        <w:tblCellMar>
          <w:top w:w="0" w:type="dxa"/>
          <w:left w:w="108" w:type="dxa"/>
          <w:bottom w:w="0" w:type="dxa"/>
          <w:right w:w="108" w:type="dxa"/>
        </w:tblCellMar>
      </w:tblPr>
      <w:tblGrid>
        <w:gridCol w:w="1980"/>
        <w:gridCol w:w="7019"/>
      </w:tblGrid>
      <w:tr>
        <w:trPr/>
        <w:tc>
          <w:tcPr>
            <w:tcW w:w="1980" w:type="dxa"/>
            <w:tcBorders>
              <w:right w:val="single" w:sz="4" w:space="0" w:color="000000"/>
            </w:tcBorders>
          </w:tcPr>
          <w:p>
            <w:pPr>
              <w:pStyle w:val="Normal"/>
              <w:widowControl w:val="false"/>
              <w:suppressAutoHyphens w:val="true"/>
              <w:spacing w:lineRule="auto" w:line="240" w:before="0" w:after="0"/>
              <w:ind w:left="0" w:right="0" w:hanging="0"/>
              <w:jc w:val="both"/>
              <w:rPr>
                <w:rFonts w:ascii="Times New Roman" w:hAnsi="Times New Roman"/>
                <w:sz w:val="18"/>
                <w:szCs w:val="18"/>
              </w:rPr>
            </w:pPr>
            <w:r>
              <w:rPr>
                <w:rFonts w:cs="Arial" w:ascii="Times New Roman" w:hAnsi="Times New Roman"/>
                <w:color w:val="000000"/>
                <w:kern w:val="0"/>
                <w:sz w:val="18"/>
                <w:szCs w:val="18"/>
                <w:shd w:fill="auto" w:val="clear"/>
                <w:lang w:eastAsia="en-US" w:bidi="ar-SA"/>
              </w:rPr>
              <w:t>Source of the data:</w:t>
            </w:r>
          </w:p>
        </w:tc>
        <w:tc>
          <w:tcPr>
            <w:tcW w:w="70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both"/>
              <w:rPr/>
            </w:pPr>
            <w:r>
              <w:rPr>
                <w:rFonts w:cs="Arial" w:ascii="Times New Roman" w:hAnsi="Times New Roman"/>
                <w:color w:val="000000"/>
                <w:kern w:val="0"/>
                <w:sz w:val="18"/>
                <w:szCs w:val="18"/>
                <w:u w:val="none"/>
                <w:shd w:fill="auto" w:val="clear"/>
                <w:lang w:eastAsia="en-US" w:bidi="ar-SA"/>
              </w:rPr>
              <w:t>“</w:t>
            </w:r>
            <w:r>
              <w:rPr>
                <w:rFonts w:cs="Arial" w:ascii="Times New Roman" w:hAnsi="Times New Roman"/>
                <w:color w:val="000000"/>
                <w:kern w:val="0"/>
                <w:sz w:val="18"/>
                <w:szCs w:val="18"/>
                <w:u w:val="none"/>
                <w:shd w:fill="auto" w:val="clear"/>
                <w:lang w:eastAsia="en-US" w:bidi="ar-SA"/>
              </w:rPr>
              <w:t xml:space="preserve">Consultant” </w:t>
            </w:r>
            <w:r>
              <w:rPr>
                <w:rStyle w:val="InternetLink"/>
                <w:rFonts w:cs="Arial" w:ascii="Times New Roman" w:hAnsi="Times New Roman"/>
                <w:color w:val="000000"/>
                <w:kern w:val="0"/>
                <w:sz w:val="18"/>
                <w:szCs w:val="18"/>
                <w:u w:val="none"/>
                <w:shd w:fill="auto" w:val="clear"/>
                <w:lang w:eastAsia="en-US" w:bidi="ar-SA"/>
              </w:rPr>
              <w:t>database</w:t>
            </w:r>
          </w:p>
          <w:p>
            <w:pPr>
              <w:pStyle w:val="Normal"/>
              <w:widowControl w:val="false"/>
              <w:suppressAutoHyphens w:val="true"/>
              <w:spacing w:lineRule="auto" w:line="240" w:before="0" w:after="0"/>
              <w:ind w:left="0" w:right="0" w:hanging="0"/>
              <w:jc w:val="both"/>
              <w:rPr/>
            </w:pPr>
            <w:r>
              <w:rPr>
                <w:rStyle w:val="InternetLink"/>
                <w:rFonts w:cs="Arial" w:ascii="Times New Roman" w:hAnsi="Times New Roman"/>
                <w:color w:val="000000"/>
                <w:kern w:val="0"/>
                <w:sz w:val="18"/>
                <w:szCs w:val="18"/>
                <w:u w:val="none"/>
                <w:shd w:fill="auto" w:val="clear"/>
                <w:lang w:eastAsia="en-US" w:bidi="ar-SA"/>
              </w:rPr>
              <w:t>https://www.consultant.ru/document/cons_doc_LAW_493607/</w:t>
            </w:r>
          </w:p>
          <w:p>
            <w:pPr>
              <w:pStyle w:val="Normal"/>
              <w:widowControl w:val="false"/>
              <w:suppressAutoHyphens w:val="true"/>
              <w:spacing w:lineRule="auto" w:line="240" w:before="0" w:after="0"/>
              <w:ind w:left="0" w:right="0" w:hanging="0"/>
              <w:jc w:val="both"/>
              <w:rPr/>
            </w:pPr>
            <w:r>
              <w:rPr>
                <w:rStyle w:val="InternetLink"/>
                <w:rFonts w:cs="Arial" w:ascii="Times New Roman" w:hAnsi="Times New Roman"/>
                <w:color w:val="000000"/>
                <w:kern w:val="0"/>
                <w:sz w:val="18"/>
                <w:szCs w:val="18"/>
                <w:u w:val="none"/>
                <w:shd w:fill="auto" w:val="clear"/>
                <w:lang w:eastAsia="en-US" w:bidi="ar-SA"/>
              </w:rPr>
              <w:t>Ministry of Agriculture</w:t>
            </w:r>
          </w:p>
          <w:p>
            <w:pPr>
              <w:pStyle w:val="Normal"/>
              <w:widowControl w:val="false"/>
              <w:suppressAutoHyphens w:val="true"/>
              <w:spacing w:lineRule="auto" w:line="240" w:before="0" w:after="0"/>
              <w:ind w:left="0" w:right="0" w:hanging="0"/>
              <w:jc w:val="both"/>
              <w:rPr/>
            </w:pPr>
            <w:r>
              <w:rPr>
                <w:rStyle w:val="InternetLink"/>
                <w:rFonts w:cs="Arial" w:ascii="Times New Roman" w:hAnsi="Times New Roman"/>
                <w:color w:val="000000"/>
                <w:kern w:val="0"/>
                <w:sz w:val="18"/>
                <w:szCs w:val="18"/>
                <w:u w:val="none"/>
                <w:shd w:fill="auto" w:val="clear"/>
                <w:lang w:eastAsia="en-US" w:bidi="ar-SA"/>
              </w:rPr>
              <w:t>https://mcx.gov.ru/ministry/departments/departament-ekonomiki-investitsiy-i-regulirovaniya-rynkov/industry-information/info-shrot-podsolnechnyy/</w:t>
            </w:r>
          </w:p>
          <w:p>
            <w:pPr>
              <w:pStyle w:val="Normal"/>
              <w:widowControl w:val="false"/>
              <w:suppressAutoHyphens w:val="true"/>
              <w:spacing w:lineRule="auto" w:line="240" w:before="0" w:after="0"/>
              <w:ind w:left="0" w:right="0" w:hanging="0"/>
              <w:jc w:val="both"/>
              <w:rPr/>
            </w:pPr>
            <w:r>
              <w:rPr>
                <w:rStyle w:val="InternetLink"/>
                <w:rFonts w:cs="Arial" w:ascii="Times New Roman" w:hAnsi="Times New Roman"/>
                <w:color w:val="000000"/>
                <w:kern w:val="0"/>
                <w:sz w:val="18"/>
                <w:szCs w:val="18"/>
                <w:u w:val="none"/>
                <w:shd w:fill="auto" w:val="clear"/>
                <w:lang w:eastAsia="en-US" w:bidi="ar-SA"/>
              </w:rPr>
              <w:t>https://mcx.gov.ru/ministry/departments/departament-ekonomiki-investitsiy-i-regulirovaniya-rynkov/industry-information/info-maslo-podsolnechnoe4517/</w:t>
            </w:r>
          </w:p>
        </w:tc>
      </w:tr>
    </w:tbl>
    <w:p>
      <w:pPr>
        <w:pStyle w:val="Normal"/>
        <w:spacing w:lineRule="auto" w:line="240" w:before="0" w:after="0"/>
        <w:ind w:left="0" w:right="0" w:hanging="0"/>
        <w:jc w:val="both"/>
        <w:rPr>
          <w:rFonts w:ascii="Times New Roman" w:hAnsi="Times New Roman"/>
          <w:sz w:val="18"/>
          <w:szCs w:val="18"/>
        </w:rPr>
      </w:pPr>
      <w:r>
        <w:rPr>
          <w:rFonts w:cs="Arial" w:ascii="Times New Roman" w:hAnsi="Times New Roman"/>
          <w:color w:val="000000"/>
          <w:sz w:val="18"/>
          <w:szCs w:val="18"/>
          <w:shd w:fill="auto" w:val="clear"/>
        </w:rPr>
        <w:tab/>
        <w:tab/>
      </w:r>
    </w:p>
    <w:p>
      <w:pPr>
        <w:pStyle w:val="Normal"/>
        <w:numPr>
          <w:ilvl w:val="0"/>
          <w:numId w:val="0"/>
        </w:numPr>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b. Alerts on non-tariff measures (SPS/TBT/ import and export procedures/ restrictions/ prohibitions, licensing/ STEs etc.)</w:t>
      </w:r>
    </w:p>
    <w:tbl>
      <w:tblPr>
        <w:tblW w:w="10030" w:type="dxa"/>
        <w:jc w:val="left"/>
        <w:tblInd w:w="116" w:type="dxa"/>
        <w:tblLayout w:type="fixed"/>
        <w:tblCellMar>
          <w:top w:w="0" w:type="dxa"/>
          <w:left w:w="108" w:type="dxa"/>
          <w:bottom w:w="0" w:type="dxa"/>
          <w:right w:w="108" w:type="dxa"/>
        </w:tblCellMar>
      </w:tblPr>
      <w:tblGrid>
        <w:gridCol w:w="614"/>
        <w:gridCol w:w="2616"/>
        <w:gridCol w:w="2822"/>
        <w:gridCol w:w="1440"/>
        <w:gridCol w:w="1277"/>
        <w:gridCol w:w="1260"/>
      </w:tblGrid>
      <w:tr>
        <w:trPr>
          <w:trHeight w:val="454" w:hRule="atLeast"/>
        </w:trPr>
        <w:tc>
          <w:tcPr>
            <w:tcW w:w="6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S. No</w:t>
            </w:r>
          </w:p>
        </w:tc>
        <w:tc>
          <w:tcPr>
            <w:tcW w:w="2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Notification no./ date</w:t>
            </w:r>
          </w:p>
        </w:tc>
        <w:tc>
          <w:tcPr>
            <w:tcW w:w="28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Measure</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HS Codes</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Effective from</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Remarks if any</w:t>
            </w:r>
          </w:p>
        </w:tc>
      </w:tr>
      <w:tr>
        <w:trPr>
          <w:trHeight w:val="445" w:hRule="atLeast"/>
        </w:trPr>
        <w:tc>
          <w:tcPr>
            <w:tcW w:w="614"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1</w:t>
            </w:r>
          </w:p>
        </w:tc>
        <w:tc>
          <w:tcPr>
            <w:tcW w:w="2616"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Letter by FSVPS №FS-ARv-7/7076-3 of 03.03.2026</w:t>
            </w:r>
          </w:p>
        </w:tc>
        <w:tc>
          <w:tcPr>
            <w:tcW w:w="2822"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Strengthened control in relation to aquaculture products of M/s. Castlerock Fisheries Pvt. Ltd. due to detection of bacteria</w:t>
            </w:r>
          </w:p>
        </w:tc>
        <w:tc>
          <w:tcPr>
            <w:tcW w:w="1440"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0306</w:t>
            </w:r>
          </w:p>
        </w:tc>
        <w:tc>
          <w:tcPr>
            <w:tcW w:w="1277"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03/03/2026</w:t>
            </w:r>
          </w:p>
        </w:tc>
        <w:tc>
          <w:tcPr>
            <w:tcW w:w="1260"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eastAsia="Calibri" w:cs="Times New Roman"/>
                <w:b w:val="false"/>
                <w:bCs w:val="false"/>
                <w:i w:val="false"/>
                <w:i w:val="false"/>
                <w:iCs w:val="false"/>
                <w:strike w:val="false"/>
                <w:dstrike w:val="false"/>
                <w:outline w:val="false"/>
                <w:shadow w:val="false"/>
                <w:color w:val="000000"/>
                <w:kern w:val="0"/>
                <w:sz w:val="18"/>
                <w:szCs w:val="18"/>
                <w:highlight w:val="none"/>
                <w:u w:val="none"/>
                <w:shd w:fill="auto" w:val="clear"/>
                <w:lang w:val="en-US"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r>
          </w:p>
        </w:tc>
      </w:tr>
      <w:tr>
        <w:trPr>
          <w:trHeight w:val="445" w:hRule="atLeast"/>
        </w:trPr>
        <w:tc>
          <w:tcPr>
            <w:tcW w:w="614"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2</w:t>
            </w:r>
          </w:p>
        </w:tc>
        <w:tc>
          <w:tcPr>
            <w:tcW w:w="2616"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Letter by FSVPS № FS-ARv-7/7089-3 of 10.03.2026</w:t>
            </w:r>
          </w:p>
        </w:tc>
        <w:tc>
          <w:tcPr>
            <w:tcW w:w="2822"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Strengthened control in relation to meat products of M/s. Frigorifico Allana Private Limited due to detection of antibiotics</w:t>
            </w:r>
          </w:p>
        </w:tc>
        <w:tc>
          <w:tcPr>
            <w:tcW w:w="1440"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0202</w:t>
            </w:r>
          </w:p>
        </w:tc>
        <w:tc>
          <w:tcPr>
            <w:tcW w:w="1277"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10/03/2026</w:t>
            </w:r>
          </w:p>
        </w:tc>
        <w:tc>
          <w:tcPr>
            <w:tcW w:w="1260"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eastAsia="Calibri" w:cs="Times New Roman"/>
                <w:b w:val="false"/>
                <w:bCs w:val="false"/>
                <w:i w:val="false"/>
                <w:i w:val="false"/>
                <w:iCs w:val="false"/>
                <w:strike w:val="false"/>
                <w:dstrike w:val="false"/>
                <w:outline w:val="false"/>
                <w:shadow w:val="false"/>
                <w:color w:val="000000"/>
                <w:kern w:val="0"/>
                <w:sz w:val="18"/>
                <w:szCs w:val="18"/>
                <w:highlight w:val="none"/>
                <w:u w:val="none"/>
                <w:shd w:fill="auto" w:val="clear"/>
                <w:lang w:val="en-US"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r>
          </w:p>
        </w:tc>
      </w:tr>
      <w:tr>
        <w:trPr>
          <w:trHeight w:val="445" w:hRule="atLeast"/>
        </w:trPr>
        <w:tc>
          <w:tcPr>
            <w:tcW w:w="614"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3</w:t>
            </w:r>
          </w:p>
        </w:tc>
        <w:tc>
          <w:tcPr>
            <w:tcW w:w="2616"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Letter by FSVPS №FS-ARv-7/7090-3 of 10.03.2026</w:t>
            </w:r>
          </w:p>
        </w:tc>
        <w:tc>
          <w:tcPr>
            <w:tcW w:w="2822"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Strengthened control in relation to egg products of M/s.Eggway International Asia Pvt.Ltd. Due to high content of certain substances</w:t>
            </w:r>
          </w:p>
        </w:tc>
        <w:tc>
          <w:tcPr>
            <w:tcW w:w="1440"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0408</w:t>
            </w:r>
          </w:p>
        </w:tc>
        <w:tc>
          <w:tcPr>
            <w:tcW w:w="1277"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10/03/2026</w:t>
            </w:r>
          </w:p>
        </w:tc>
        <w:tc>
          <w:tcPr>
            <w:tcW w:w="1260"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eastAsia="Calibri" w:cs="Times New Roman"/>
                <w:b w:val="false"/>
                <w:bCs w:val="false"/>
                <w:i w:val="false"/>
                <w:i w:val="false"/>
                <w:iCs w:val="false"/>
                <w:strike w:val="false"/>
                <w:dstrike w:val="false"/>
                <w:outline w:val="false"/>
                <w:shadow w:val="false"/>
                <w:color w:val="000000"/>
                <w:kern w:val="0"/>
                <w:sz w:val="18"/>
                <w:szCs w:val="18"/>
                <w:highlight w:val="none"/>
                <w:u w:val="none"/>
                <w:shd w:fill="auto" w:val="clear"/>
                <w:lang w:val="en-US"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r>
          </w:p>
        </w:tc>
      </w:tr>
      <w:tr>
        <w:trPr>
          <w:trHeight w:val="445" w:hRule="atLeast"/>
        </w:trPr>
        <w:tc>
          <w:tcPr>
            <w:tcW w:w="614"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4</w:t>
            </w:r>
          </w:p>
        </w:tc>
        <w:tc>
          <w:tcPr>
            <w:tcW w:w="2616"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Letter by FSVPS №FS-KS-7/3736 of 05.03.2026</w:t>
            </w:r>
          </w:p>
        </w:tc>
        <w:tc>
          <w:tcPr>
            <w:tcW w:w="2822"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Strengthened control in relation to aquaculture products of M/s NEKKANTI SEA FOODS LTD. due to detection of bacteria</w:t>
            </w:r>
          </w:p>
        </w:tc>
        <w:tc>
          <w:tcPr>
            <w:tcW w:w="1440"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0306</w:t>
            </w:r>
          </w:p>
        </w:tc>
        <w:tc>
          <w:tcPr>
            <w:tcW w:w="1277"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t>05/03/2026</w:t>
            </w:r>
          </w:p>
        </w:tc>
        <w:tc>
          <w:tcPr>
            <w:tcW w:w="1260"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eastAsia="Calibri" w:cs="Times New Roman"/>
                <w:b w:val="false"/>
                <w:bCs w:val="false"/>
                <w:i w:val="false"/>
                <w:i w:val="false"/>
                <w:iCs w:val="false"/>
                <w:strike w:val="false"/>
                <w:dstrike w:val="false"/>
                <w:outline w:val="false"/>
                <w:shadow w:val="false"/>
                <w:color w:val="000000"/>
                <w:kern w:val="0"/>
                <w:sz w:val="18"/>
                <w:szCs w:val="18"/>
                <w:highlight w:val="none"/>
                <w:u w:val="none"/>
                <w:shd w:fill="auto" w:val="clear"/>
                <w:lang w:val="en-US" w:eastAsia="en-US" w:bidi="ar-SA"/>
              </w:rPr>
            </w:pPr>
            <w:r>
              <w:rPr>
                <w:rFonts w:eastAsia="Calibri" w:cs="Times New Roman" w:ascii="Times New Roman" w:hAnsi="Times New Roman"/>
                <w:b w:val="false"/>
                <w:bCs w:val="false"/>
                <w:i w:val="false"/>
                <w:iCs w:val="false"/>
                <w:strike w:val="false"/>
                <w:dstrike w:val="false"/>
                <w:outline w:val="false"/>
                <w:shadow w:val="false"/>
                <w:color w:val="000000"/>
                <w:kern w:val="0"/>
                <w:sz w:val="18"/>
                <w:szCs w:val="18"/>
                <w:u w:val="none"/>
                <w:shd w:fill="auto" w:val="clear"/>
                <w:lang w:val="en-US" w:eastAsia="en-US" w:bidi="ar-SA"/>
              </w:rPr>
            </w:r>
          </w:p>
        </w:tc>
      </w:tr>
    </w:tbl>
    <w:p>
      <w:pPr>
        <w:pStyle w:val="Normal"/>
        <w:spacing w:lineRule="auto" w:line="240" w:before="0" w:after="0"/>
        <w:ind w:left="0" w:right="0" w:hanging="0"/>
        <w:jc w:val="both"/>
        <w:rPr>
          <w:rFonts w:ascii="Times New Roman" w:hAnsi="Times New Roman" w:cs="Arial"/>
          <w:color w:val="000000"/>
          <w:sz w:val="18"/>
          <w:szCs w:val="18"/>
          <w:highlight w:val="none"/>
          <w:shd w:fill="auto" w:val="clear"/>
        </w:rPr>
      </w:pPr>
      <w:r>
        <w:rPr>
          <w:rFonts w:cs="Arial" w:ascii="Times New Roman" w:hAnsi="Times New Roman"/>
          <w:color w:val="000000"/>
          <w:sz w:val="18"/>
          <w:szCs w:val="18"/>
          <w:shd w:fill="auto" w:val="clear"/>
        </w:rPr>
      </w:r>
    </w:p>
    <w:p>
      <w:pPr>
        <w:pStyle w:val="Normal"/>
        <w:spacing w:lineRule="auto" w:line="240" w:before="0" w:after="0"/>
        <w:ind w:left="0" w:right="0" w:hanging="0"/>
        <w:jc w:val="both"/>
        <w:rPr>
          <w:rFonts w:ascii="Times New Roman" w:hAnsi="Times New Roman" w:cs="Arial"/>
          <w:color w:val="000000"/>
          <w:sz w:val="18"/>
          <w:szCs w:val="18"/>
          <w:highlight w:val="none"/>
          <w:shd w:fill="auto" w:val="clear"/>
        </w:rPr>
      </w:pPr>
      <w:r>
        <w:rPr>
          <w:rFonts w:cs="Arial" w:ascii="Times New Roman" w:hAnsi="Times New Roman"/>
          <w:color w:val="000000"/>
          <w:sz w:val="18"/>
          <w:szCs w:val="18"/>
          <w:shd w:fill="auto" w:val="clear"/>
        </w:rPr>
      </w:r>
    </w:p>
    <w:tbl>
      <w:tblPr>
        <w:tblW w:w="9090" w:type="dxa"/>
        <w:jc w:val="left"/>
        <w:tblInd w:w="1116" w:type="dxa"/>
        <w:tblLayout w:type="fixed"/>
        <w:tblCellMar>
          <w:top w:w="0" w:type="dxa"/>
          <w:left w:w="108" w:type="dxa"/>
          <w:bottom w:w="0" w:type="dxa"/>
          <w:right w:w="108" w:type="dxa"/>
        </w:tblCellMar>
      </w:tblPr>
      <w:tblGrid>
        <w:gridCol w:w="1977"/>
        <w:gridCol w:w="7112"/>
      </w:tblGrid>
      <w:tr>
        <w:trPr>
          <w:trHeight w:val="563" w:hRule="atLeast"/>
        </w:trPr>
        <w:tc>
          <w:tcPr>
            <w:tcW w:w="1977" w:type="dxa"/>
            <w:tcBorders>
              <w:right w:val="single" w:sz="4" w:space="0" w:color="000000"/>
            </w:tcBorders>
          </w:tcPr>
          <w:p>
            <w:pPr>
              <w:pStyle w:val="Normal"/>
              <w:widowControl w:val="false"/>
              <w:suppressAutoHyphens w:val="true"/>
              <w:spacing w:lineRule="auto" w:line="240" w:before="0" w:after="0"/>
              <w:ind w:left="0" w:right="0" w:hanging="0"/>
              <w:jc w:val="both"/>
              <w:rPr>
                <w:rFonts w:ascii="Times New Roman" w:hAnsi="Times New Roman"/>
                <w:sz w:val="18"/>
                <w:szCs w:val="18"/>
              </w:rPr>
            </w:pPr>
            <w:r>
              <w:rPr>
                <w:rFonts w:cs="Arial" w:ascii="Times New Roman" w:hAnsi="Times New Roman"/>
                <w:color w:val="000000"/>
                <w:kern w:val="0"/>
                <w:sz w:val="18"/>
                <w:szCs w:val="18"/>
                <w:shd w:fill="auto" w:val="clear"/>
                <w:lang w:eastAsia="en-US" w:bidi="ar-SA"/>
              </w:rPr>
              <w:t>Source of the data:</w:t>
            </w:r>
          </w:p>
        </w:tc>
        <w:tc>
          <w:tcPr>
            <w:tcW w:w="71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both"/>
              <w:rPr>
                <w:rFonts w:ascii="Times New Roman" w:hAnsi="Times New Roman"/>
                <w:sz w:val="18"/>
                <w:szCs w:val="18"/>
              </w:rPr>
            </w:pPr>
            <w:r>
              <w:rPr>
                <w:rFonts w:cs="Arial" w:ascii="Times New Roman" w:hAnsi="Times New Roman"/>
                <w:color w:val="000000"/>
                <w:kern w:val="0"/>
                <w:sz w:val="18"/>
                <w:szCs w:val="18"/>
                <w:shd w:fill="auto" w:val="clear"/>
                <w:lang w:eastAsia="en-US" w:bidi="ar-SA"/>
              </w:rPr>
              <w:t>FSVPS website</w:t>
            </w:r>
          </w:p>
          <w:p>
            <w:pPr>
              <w:pStyle w:val="Normal"/>
              <w:widowControl w:val="false"/>
              <w:suppressAutoHyphens w:val="true"/>
              <w:spacing w:lineRule="auto" w:line="240" w:before="0" w:after="0"/>
              <w:ind w:left="0" w:right="0" w:hanging="0"/>
              <w:jc w:val="both"/>
              <w:rPr/>
            </w:pPr>
            <w:r>
              <w:rPr>
                <w:rStyle w:val="InternetLink"/>
                <w:rFonts w:cs="Arial" w:ascii="Times New Roman" w:hAnsi="Times New Roman"/>
                <w:color w:val="000000"/>
                <w:kern w:val="0"/>
                <w:sz w:val="18"/>
                <w:szCs w:val="18"/>
                <w:shd w:fill="auto" w:val="clear"/>
                <w:lang w:eastAsia="en-US" w:bidi="ar-SA"/>
              </w:rPr>
              <w:t>https://navigator.fsvps.gov.ru/trafficking/registry/index?countryId=99</w:t>
            </w:r>
          </w:p>
        </w:tc>
      </w:tr>
    </w:tbl>
    <w:p>
      <w:pPr>
        <w:pStyle w:val="Normal"/>
        <w:spacing w:lineRule="auto" w:line="240" w:before="0" w:after="0"/>
        <w:ind w:left="0" w:right="0" w:hanging="0"/>
        <w:jc w:val="both"/>
        <w:rPr>
          <w:rFonts w:ascii="Times New Roman" w:hAnsi="Times New Roman" w:cs="Arial"/>
          <w:color w:val="000000"/>
          <w:sz w:val="18"/>
          <w:szCs w:val="18"/>
          <w:highlight w:val="none"/>
          <w:shd w:fill="auto" w:val="clear"/>
        </w:rPr>
      </w:pPr>
      <w:r>
        <w:rPr>
          <w:rFonts w:cs="Arial" w:ascii="Times New Roman" w:hAnsi="Times New Roman"/>
          <w:color w:val="000000"/>
          <w:sz w:val="18"/>
          <w:szCs w:val="18"/>
          <w:shd w:fill="auto" w:val="clear"/>
        </w:rPr>
      </w:r>
    </w:p>
    <w:p>
      <w:pPr>
        <w:pStyle w:val="Normal"/>
        <w:spacing w:lineRule="auto" w:line="240" w:before="0" w:after="0"/>
        <w:ind w:left="0" w:right="0" w:hanging="0"/>
        <w:jc w:val="both"/>
        <w:rPr>
          <w:rFonts w:ascii="Times New Roman" w:hAnsi="Times New Roman" w:cs="Arial"/>
          <w:color w:val="000000"/>
          <w:sz w:val="18"/>
          <w:szCs w:val="18"/>
          <w:highlight w:val="none"/>
          <w:shd w:fill="auto" w:val="clear"/>
        </w:rPr>
      </w:pPr>
      <w:r>
        <w:rPr>
          <w:rFonts w:cs="Arial" w:ascii="Times New Roman" w:hAnsi="Times New Roman"/>
          <w:color w:val="000000"/>
          <w:sz w:val="18"/>
          <w:szCs w:val="18"/>
          <w:shd w:fill="auto" w:val="clear"/>
        </w:rPr>
      </w:r>
    </w:p>
    <w:p>
      <w:pPr>
        <w:pStyle w:val="Normal"/>
        <w:spacing w:lineRule="auto" w:line="240" w:before="0" w:after="0"/>
        <w:ind w:left="0" w:right="0" w:hanging="0"/>
        <w:jc w:val="both"/>
        <w:rPr>
          <w:rFonts w:ascii="Times New Roman" w:hAnsi="Times New Roman" w:cs="Arial"/>
          <w:color w:val="000000"/>
          <w:sz w:val="18"/>
          <w:szCs w:val="18"/>
          <w:highlight w:val="none"/>
          <w:shd w:fill="auto" w:val="clear"/>
        </w:rPr>
      </w:pPr>
      <w:r>
        <w:rPr>
          <w:rFonts w:cs="Arial" w:ascii="Times New Roman" w:hAnsi="Times New Roman"/>
          <w:color w:val="000000"/>
          <w:sz w:val="18"/>
          <w:szCs w:val="18"/>
          <w:shd w:fill="auto" w:val="clear"/>
        </w:rPr>
      </w:r>
    </w:p>
    <w:p>
      <w:pPr>
        <w:pStyle w:val="Normal"/>
        <w:numPr>
          <w:ilvl w:val="0"/>
          <w:numId w:val="0"/>
        </w:numPr>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c. Alerts on standards, technical regulations and conformity assessment procedures:</w:t>
      </w:r>
    </w:p>
    <w:p>
      <w:pPr>
        <w:pStyle w:val="Normal"/>
        <w:spacing w:lineRule="auto" w:line="240" w:before="0" w:after="0"/>
        <w:ind w:left="0" w:right="0" w:hanging="0"/>
        <w:jc w:val="both"/>
        <w:rPr>
          <w:rFonts w:ascii="Times New Roman" w:hAnsi="Times New Roman" w:cs="Arial"/>
          <w:b/>
          <w:bCs/>
          <w:color w:val="000000"/>
          <w:sz w:val="18"/>
          <w:szCs w:val="18"/>
          <w:highlight w:val="none"/>
          <w:shd w:fill="auto" w:val="clear"/>
        </w:rPr>
      </w:pPr>
      <w:r>
        <w:rPr>
          <w:rFonts w:cs="Arial" w:ascii="Times New Roman" w:hAnsi="Times New Roman"/>
          <w:b/>
          <w:bCs/>
          <w:color w:val="000000"/>
          <w:sz w:val="18"/>
          <w:szCs w:val="18"/>
          <w:shd w:fill="auto" w:val="clear"/>
        </w:rPr>
      </w:r>
    </w:p>
    <w:tbl>
      <w:tblPr>
        <w:tblW w:w="10082" w:type="dxa"/>
        <w:jc w:val="left"/>
        <w:tblInd w:w="108" w:type="dxa"/>
        <w:tblLayout w:type="fixed"/>
        <w:tblCellMar>
          <w:top w:w="55" w:type="dxa"/>
          <w:left w:w="108" w:type="dxa"/>
          <w:bottom w:w="55" w:type="dxa"/>
          <w:right w:w="108" w:type="dxa"/>
        </w:tblCellMar>
      </w:tblPr>
      <w:tblGrid>
        <w:gridCol w:w="555"/>
        <w:gridCol w:w="1983"/>
        <w:gridCol w:w="3774"/>
        <w:gridCol w:w="723"/>
        <w:gridCol w:w="1170"/>
        <w:gridCol w:w="1876"/>
      </w:tblGrid>
      <w:tr>
        <w:trPr/>
        <w:tc>
          <w:tcPr>
            <w:tcW w:w="555"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u w:val="none"/>
                <w:shd w:fill="auto" w:val="clear"/>
              </w:rPr>
              <w:t>S. No.</w:t>
            </w:r>
          </w:p>
        </w:tc>
        <w:tc>
          <w:tcPr>
            <w:tcW w:w="1983"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u w:val="none"/>
                <w:shd w:fill="auto" w:val="clear"/>
              </w:rPr>
              <w:t>Notification no./ date</w:t>
            </w:r>
          </w:p>
        </w:tc>
        <w:tc>
          <w:tcPr>
            <w:tcW w:w="3774"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u w:val="none"/>
                <w:shd w:fill="auto" w:val="clear"/>
              </w:rPr>
              <w:t>Standard/ technical regulation/ conformity assessment procedure</w:t>
            </w:r>
          </w:p>
        </w:tc>
        <w:tc>
          <w:tcPr>
            <w:tcW w:w="723"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u w:val="none"/>
                <w:shd w:fill="auto" w:val="clear"/>
              </w:rPr>
              <w:t>HS Codes</w:t>
            </w:r>
          </w:p>
        </w:tc>
        <w:tc>
          <w:tcPr>
            <w:tcW w:w="1170"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u w:val="none"/>
                <w:shd w:fill="auto" w:val="clear"/>
              </w:rPr>
              <w:t>Effective from</w:t>
            </w:r>
          </w:p>
        </w:tc>
        <w:tc>
          <w:tcPr>
            <w:tcW w:w="18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u w:val="none"/>
                <w:shd w:fill="auto" w:val="clear"/>
              </w:rPr>
              <w:t>Remarks if any</w:t>
            </w:r>
          </w:p>
        </w:tc>
      </w:tr>
      <w:tr>
        <w:trPr/>
        <w:tc>
          <w:tcPr>
            <w:tcW w:w="555" w:type="dxa"/>
            <w:tcBorders>
              <w:left w:val="single" w:sz="4" w:space="0" w:color="000000"/>
              <w:bottom w:val="single" w:sz="4" w:space="0" w:color="000000"/>
            </w:tcBorders>
          </w:tcPr>
          <w:p>
            <w:pPr>
              <w:pStyle w:val="Normal"/>
              <w:widowControl w:val="false"/>
              <w:numPr>
                <w:ilvl w:val="0"/>
                <w:numId w:val="3"/>
              </w:numPr>
              <w:spacing w:lineRule="auto" w:line="240" w:before="0" w:after="0"/>
              <w:ind w:left="0" w:right="0" w:hanging="0"/>
              <w:jc w:val="both"/>
              <w:rPr>
                <w:rFonts w:ascii="Times New Roman" w:hAnsi="Times New Roman" w:eastAsia="Calibri" w:cs="Arial"/>
                <w:b w:val="false"/>
                <w:bCs w:val="false"/>
                <w:i w:val="false"/>
                <w:i w:val="false"/>
                <w:iCs w:val="false"/>
                <w:color w:val="000000"/>
                <w:kern w:val="0"/>
                <w:sz w:val="18"/>
                <w:szCs w:val="18"/>
                <w:highlight w:val="none"/>
                <w:u w:val="none"/>
                <w:shd w:fill="auto" w:val="clear"/>
                <w:lang w:val="en-US" w:eastAsia="en-US" w:bidi="ar-SA"/>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r>
          </w:p>
        </w:tc>
        <w:tc>
          <w:tcPr>
            <w:tcW w:w="1983"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Interstate Council for Standardization, Metrology and Certification</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No 191-p of 28.11.2025</w:t>
            </w:r>
          </w:p>
        </w:tc>
        <w:tc>
          <w:tcPr>
            <w:tcW w:w="3774"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b/>
                <w:bCs/>
                <w:sz w:val="18"/>
                <w:szCs w:val="18"/>
                <w:shd w:fill="auto" w:val="clear"/>
              </w:rPr>
              <w:t>Technical regulation</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GOST 22.9.02-2025</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Safety in emergencies. Activity modes of rescuers utilizing personal protection means in elimination of accidents consequences on chemically hazardous objects. General requirements</w:t>
            </w:r>
          </w:p>
        </w:tc>
        <w:tc>
          <w:tcPr>
            <w:tcW w:w="723"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b w:val="false"/>
                <w:bCs w:val="false"/>
                <w:sz w:val="18"/>
                <w:szCs w:val="18"/>
                <w:highlight w:val="none"/>
                <w:shd w:fill="auto" w:val="clear"/>
              </w:rPr>
            </w:pPr>
            <w:r>
              <w:rPr>
                <w:rFonts w:ascii="Times New Roman" w:hAnsi="Times New Roman"/>
                <w:b w:val="false"/>
                <w:bCs w:val="false"/>
                <w:sz w:val="18"/>
                <w:szCs w:val="18"/>
                <w:shd w:fill="auto" w:val="clear"/>
              </w:rPr>
            </w:r>
          </w:p>
        </w:tc>
        <w:tc>
          <w:tcPr>
            <w:tcW w:w="117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b w:val="false"/>
                <w:bCs w:val="false"/>
                <w:sz w:val="18"/>
                <w:szCs w:val="18"/>
                <w:shd w:fill="auto" w:val="clear"/>
              </w:rPr>
              <w:t>01.03.2026</w:t>
            </w:r>
          </w:p>
        </w:tc>
        <w:tc>
          <w:tcPr>
            <w:tcW w:w="1876"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Compliance with standards may be important for suppliers of products and services</w:t>
            </w:r>
          </w:p>
        </w:tc>
      </w:tr>
      <w:tr>
        <w:trPr/>
        <w:tc>
          <w:tcPr>
            <w:tcW w:w="555" w:type="dxa"/>
            <w:tcBorders>
              <w:left w:val="single" w:sz="4" w:space="0" w:color="000000"/>
              <w:bottom w:val="single" w:sz="4" w:space="0" w:color="000000"/>
            </w:tcBorders>
          </w:tcPr>
          <w:p>
            <w:pPr>
              <w:pStyle w:val="Normal"/>
              <w:widowControl w:val="false"/>
              <w:numPr>
                <w:ilvl w:val="0"/>
                <w:numId w:val="3"/>
              </w:numPr>
              <w:spacing w:lineRule="auto" w:line="240" w:before="0" w:after="0"/>
              <w:ind w:left="0" w:right="0" w:hanging="0"/>
              <w:jc w:val="both"/>
              <w:rPr>
                <w:rFonts w:ascii="Times New Roman" w:hAnsi="Times New Roman" w:eastAsia="Calibri" w:cs="Arial"/>
                <w:b w:val="false"/>
                <w:bCs w:val="false"/>
                <w:i w:val="false"/>
                <w:i w:val="false"/>
                <w:iCs w:val="false"/>
                <w:color w:val="000000"/>
                <w:kern w:val="0"/>
                <w:sz w:val="18"/>
                <w:szCs w:val="18"/>
                <w:highlight w:val="none"/>
                <w:u w:val="none"/>
                <w:shd w:fill="auto" w:val="clear"/>
                <w:lang w:val="en-US" w:eastAsia="en-US" w:bidi="ar-SA"/>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r>
          </w:p>
        </w:tc>
        <w:tc>
          <w:tcPr>
            <w:tcW w:w="1983"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Rosstandart</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No 1741-st of 18.12.2025</w:t>
            </w:r>
          </w:p>
        </w:tc>
        <w:tc>
          <w:tcPr>
            <w:tcW w:w="3774"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eastAsia="Calibri" w:cs="Arial" w:ascii="Times New Roman" w:hAnsi="Times New Roman"/>
                <w:b/>
                <w:bCs/>
                <w:i w:val="false"/>
                <w:iCs w:val="false"/>
                <w:color w:val="000000"/>
                <w:kern w:val="0"/>
                <w:sz w:val="18"/>
                <w:szCs w:val="18"/>
                <w:u w:val="none"/>
                <w:shd w:fill="auto" w:val="clear"/>
                <w:lang w:val="en-US" w:eastAsia="en-US" w:bidi="ar-SA"/>
              </w:rPr>
              <w:t>Technical regulation</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GOST R 72468-2025</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Processing equipment. Multifunctional safety systems of concentrating mills. General technical requirements</w:t>
            </w:r>
          </w:p>
        </w:tc>
        <w:tc>
          <w:tcPr>
            <w:tcW w:w="723"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b w:val="false"/>
                <w:bCs w:val="false"/>
                <w:sz w:val="18"/>
                <w:szCs w:val="18"/>
                <w:highlight w:val="none"/>
                <w:shd w:fill="auto" w:val="clear"/>
              </w:rPr>
            </w:pPr>
            <w:r>
              <w:rPr>
                <w:rFonts w:ascii="Times New Roman" w:hAnsi="Times New Roman"/>
                <w:b w:val="false"/>
                <w:bCs w:val="false"/>
                <w:sz w:val="18"/>
                <w:szCs w:val="18"/>
                <w:shd w:fill="auto" w:val="clear"/>
              </w:rPr>
            </w:r>
          </w:p>
        </w:tc>
        <w:tc>
          <w:tcPr>
            <w:tcW w:w="117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b w:val="false"/>
                <w:bCs w:val="false"/>
                <w:sz w:val="18"/>
                <w:szCs w:val="18"/>
                <w:shd w:fill="auto" w:val="clear"/>
              </w:rPr>
              <w:t>01.03.2026</w:t>
            </w:r>
          </w:p>
        </w:tc>
        <w:tc>
          <w:tcPr>
            <w:tcW w:w="1876"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Compliance with standards may be important for suppliers of products and services</w:t>
            </w:r>
          </w:p>
        </w:tc>
      </w:tr>
      <w:tr>
        <w:trPr/>
        <w:tc>
          <w:tcPr>
            <w:tcW w:w="555" w:type="dxa"/>
            <w:tcBorders>
              <w:left w:val="single" w:sz="4" w:space="0" w:color="000000"/>
              <w:bottom w:val="single" w:sz="4" w:space="0" w:color="000000"/>
            </w:tcBorders>
          </w:tcPr>
          <w:p>
            <w:pPr>
              <w:pStyle w:val="Normal"/>
              <w:widowControl w:val="false"/>
              <w:numPr>
                <w:ilvl w:val="0"/>
                <w:numId w:val="3"/>
              </w:numPr>
              <w:spacing w:lineRule="auto" w:line="240" w:before="0" w:after="0"/>
              <w:ind w:left="0" w:right="0" w:hanging="0"/>
              <w:jc w:val="both"/>
              <w:rPr>
                <w:rFonts w:ascii="Times New Roman" w:hAnsi="Times New Roman" w:eastAsia="Calibri" w:cs="Arial"/>
                <w:b w:val="false"/>
                <w:bCs w:val="false"/>
                <w:i w:val="false"/>
                <w:i w:val="false"/>
                <w:iCs w:val="false"/>
                <w:color w:val="000000"/>
                <w:kern w:val="0"/>
                <w:sz w:val="18"/>
                <w:szCs w:val="18"/>
                <w:highlight w:val="none"/>
                <w:u w:val="none"/>
                <w:shd w:fill="auto" w:val="clear"/>
                <w:lang w:val="en-US" w:eastAsia="en-US" w:bidi="ar-SA"/>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r>
          </w:p>
        </w:tc>
        <w:tc>
          <w:tcPr>
            <w:tcW w:w="1983"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Rosstandart</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No 1751-st of 18.12.2025</w:t>
            </w:r>
          </w:p>
        </w:tc>
        <w:tc>
          <w:tcPr>
            <w:tcW w:w="3774"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eastAsia="Calibri" w:cs="Arial" w:ascii="Times New Roman" w:hAnsi="Times New Roman"/>
                <w:b/>
                <w:bCs/>
                <w:i w:val="false"/>
                <w:iCs w:val="false"/>
                <w:color w:val="000000"/>
                <w:kern w:val="0"/>
                <w:sz w:val="18"/>
                <w:szCs w:val="18"/>
                <w:u w:val="none"/>
                <w:shd w:fill="auto" w:val="clear"/>
                <w:lang w:val="en-US" w:eastAsia="en-US" w:bidi="ar-SA"/>
              </w:rPr>
              <w:t>Conformity assessment procedure</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GOST R 72470-2025</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Mining equipment. Multifunctional safety systems of coal mines. Requirements for metrological support and control methods</w:t>
            </w:r>
          </w:p>
        </w:tc>
        <w:tc>
          <w:tcPr>
            <w:tcW w:w="723"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b w:val="false"/>
                <w:bCs w:val="false"/>
                <w:sz w:val="18"/>
                <w:szCs w:val="18"/>
                <w:highlight w:val="none"/>
                <w:shd w:fill="auto" w:val="clear"/>
              </w:rPr>
            </w:pPr>
            <w:r>
              <w:rPr>
                <w:rFonts w:ascii="Times New Roman" w:hAnsi="Times New Roman"/>
                <w:b w:val="false"/>
                <w:bCs w:val="false"/>
                <w:sz w:val="18"/>
                <w:szCs w:val="18"/>
                <w:shd w:fill="auto" w:val="clear"/>
              </w:rPr>
            </w:r>
          </w:p>
        </w:tc>
        <w:tc>
          <w:tcPr>
            <w:tcW w:w="117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b w:val="false"/>
                <w:bCs w:val="false"/>
                <w:sz w:val="18"/>
                <w:szCs w:val="18"/>
                <w:shd w:fill="auto" w:val="clear"/>
              </w:rPr>
              <w:t>01.03.2026</w:t>
            </w:r>
          </w:p>
        </w:tc>
        <w:tc>
          <w:tcPr>
            <w:tcW w:w="1876"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Compliance with standards may be important for suppliers of products and services</w:t>
            </w:r>
          </w:p>
        </w:tc>
      </w:tr>
      <w:tr>
        <w:trPr/>
        <w:tc>
          <w:tcPr>
            <w:tcW w:w="555" w:type="dxa"/>
            <w:tcBorders>
              <w:left w:val="single" w:sz="4" w:space="0" w:color="000000"/>
              <w:bottom w:val="single" w:sz="4" w:space="0" w:color="000000"/>
            </w:tcBorders>
          </w:tcPr>
          <w:p>
            <w:pPr>
              <w:pStyle w:val="Normal"/>
              <w:widowControl w:val="false"/>
              <w:numPr>
                <w:ilvl w:val="0"/>
                <w:numId w:val="3"/>
              </w:numPr>
              <w:spacing w:lineRule="auto" w:line="240" w:before="0" w:after="0"/>
              <w:ind w:left="0" w:right="0" w:hanging="0"/>
              <w:jc w:val="both"/>
              <w:rPr>
                <w:rFonts w:ascii="Times New Roman" w:hAnsi="Times New Roman" w:eastAsia="Calibri" w:cs="Arial"/>
                <w:b w:val="false"/>
                <w:bCs w:val="false"/>
                <w:i w:val="false"/>
                <w:i w:val="false"/>
                <w:iCs w:val="false"/>
                <w:color w:val="000000"/>
                <w:kern w:val="0"/>
                <w:sz w:val="18"/>
                <w:szCs w:val="18"/>
                <w:highlight w:val="none"/>
                <w:u w:val="none"/>
                <w:shd w:fill="auto" w:val="clear"/>
                <w:lang w:val="en-US" w:eastAsia="en-US" w:bidi="ar-SA"/>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r>
          </w:p>
        </w:tc>
        <w:tc>
          <w:tcPr>
            <w:tcW w:w="1983"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Interstate Council for Standardization, Metrology and Certification</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191-p of 28.11.2025</w:t>
            </w:r>
          </w:p>
        </w:tc>
        <w:tc>
          <w:tcPr>
            <w:tcW w:w="3774"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eastAsia="Calibri" w:cs="Arial" w:ascii="Times New Roman" w:hAnsi="Times New Roman"/>
                <w:b/>
                <w:bCs/>
                <w:i w:val="false"/>
                <w:iCs w:val="false"/>
                <w:color w:val="000000"/>
                <w:kern w:val="0"/>
                <w:sz w:val="18"/>
                <w:szCs w:val="18"/>
                <w:u w:val="none"/>
                <w:shd w:fill="auto" w:val="clear"/>
                <w:lang w:val="en-US" w:eastAsia="en-US" w:bidi="ar-SA"/>
              </w:rPr>
              <w:t>Standard</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GOST 8731-2025</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Seamless hot-deformed steel pipes. Specifications</w:t>
            </w:r>
          </w:p>
        </w:tc>
        <w:tc>
          <w:tcPr>
            <w:tcW w:w="723"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b w:val="false"/>
                <w:bCs w:val="false"/>
                <w:sz w:val="18"/>
                <w:szCs w:val="18"/>
                <w:shd w:fill="auto" w:val="clear"/>
              </w:rPr>
              <w:t>7304</w:t>
            </w:r>
          </w:p>
        </w:tc>
        <w:tc>
          <w:tcPr>
            <w:tcW w:w="117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b w:val="false"/>
                <w:bCs w:val="false"/>
                <w:sz w:val="18"/>
                <w:szCs w:val="18"/>
                <w:shd w:fill="auto" w:val="clear"/>
              </w:rPr>
              <w:t>01.03.2026</w:t>
            </w:r>
          </w:p>
        </w:tc>
        <w:tc>
          <w:tcPr>
            <w:tcW w:w="1876"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Compliance with standards may be important for suppliers of products and services</w:t>
            </w:r>
          </w:p>
        </w:tc>
      </w:tr>
      <w:tr>
        <w:trPr/>
        <w:tc>
          <w:tcPr>
            <w:tcW w:w="555" w:type="dxa"/>
            <w:tcBorders>
              <w:left w:val="single" w:sz="4" w:space="0" w:color="000000"/>
              <w:bottom w:val="single" w:sz="4" w:space="0" w:color="000000"/>
            </w:tcBorders>
          </w:tcPr>
          <w:p>
            <w:pPr>
              <w:pStyle w:val="Normal"/>
              <w:widowControl w:val="false"/>
              <w:numPr>
                <w:ilvl w:val="0"/>
                <w:numId w:val="3"/>
              </w:numPr>
              <w:spacing w:lineRule="auto" w:line="240" w:before="0" w:after="0"/>
              <w:ind w:left="0" w:right="0" w:hanging="0"/>
              <w:jc w:val="both"/>
              <w:rPr>
                <w:rFonts w:ascii="Times New Roman" w:hAnsi="Times New Roman" w:eastAsia="Calibri" w:cs="Arial"/>
                <w:b w:val="false"/>
                <w:bCs w:val="false"/>
                <w:i w:val="false"/>
                <w:i w:val="false"/>
                <w:iCs w:val="false"/>
                <w:color w:val="000000"/>
                <w:kern w:val="0"/>
                <w:sz w:val="18"/>
                <w:szCs w:val="18"/>
                <w:highlight w:val="none"/>
                <w:u w:val="none"/>
                <w:shd w:fill="auto" w:val="clear"/>
                <w:lang w:val="en-US" w:eastAsia="en-US" w:bidi="ar-SA"/>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r>
          </w:p>
        </w:tc>
        <w:tc>
          <w:tcPr>
            <w:tcW w:w="1983"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Interstate Council for Standardization, Metrology and Certification</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191-p of 28.11.2025</w:t>
            </w:r>
          </w:p>
        </w:tc>
        <w:tc>
          <w:tcPr>
            <w:tcW w:w="3774"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eastAsia="Calibri" w:cs="Arial" w:ascii="Times New Roman" w:hAnsi="Times New Roman"/>
                <w:b/>
                <w:bCs/>
                <w:i w:val="false"/>
                <w:iCs w:val="false"/>
                <w:color w:val="000000"/>
                <w:kern w:val="0"/>
                <w:sz w:val="18"/>
                <w:szCs w:val="18"/>
                <w:u w:val="none"/>
                <w:shd w:fill="auto" w:val="clear"/>
                <w:lang w:val="en-US" w:eastAsia="en-US" w:bidi="ar-SA"/>
              </w:rPr>
              <w:t>Standard</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GOST 8732-2025</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Seamless hot-deformed steel pipes. Dimensions</w:t>
            </w:r>
          </w:p>
        </w:tc>
        <w:tc>
          <w:tcPr>
            <w:tcW w:w="723"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b w:val="false"/>
                <w:bCs w:val="false"/>
                <w:sz w:val="18"/>
                <w:szCs w:val="18"/>
                <w:shd w:fill="auto" w:val="clear"/>
              </w:rPr>
              <w:t>7304</w:t>
            </w:r>
          </w:p>
        </w:tc>
        <w:tc>
          <w:tcPr>
            <w:tcW w:w="117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b w:val="false"/>
                <w:bCs w:val="false"/>
                <w:sz w:val="18"/>
                <w:szCs w:val="18"/>
                <w:shd w:fill="auto" w:val="clear"/>
              </w:rPr>
              <w:t>01.03.2026</w:t>
            </w:r>
          </w:p>
        </w:tc>
        <w:tc>
          <w:tcPr>
            <w:tcW w:w="1876"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Compliance with standards may be important for suppliers of products and services</w:t>
            </w:r>
          </w:p>
        </w:tc>
      </w:tr>
      <w:tr>
        <w:trPr/>
        <w:tc>
          <w:tcPr>
            <w:tcW w:w="555" w:type="dxa"/>
            <w:tcBorders>
              <w:left w:val="single" w:sz="4" w:space="0" w:color="000000"/>
              <w:bottom w:val="single" w:sz="4" w:space="0" w:color="000000"/>
            </w:tcBorders>
          </w:tcPr>
          <w:p>
            <w:pPr>
              <w:pStyle w:val="Normal"/>
              <w:widowControl w:val="false"/>
              <w:numPr>
                <w:ilvl w:val="0"/>
                <w:numId w:val="3"/>
              </w:numPr>
              <w:spacing w:lineRule="auto" w:line="240" w:before="0" w:after="0"/>
              <w:ind w:left="0" w:right="0" w:hanging="0"/>
              <w:jc w:val="both"/>
              <w:rPr>
                <w:rFonts w:ascii="Times New Roman" w:hAnsi="Times New Roman" w:eastAsia="Calibri" w:cs="Arial"/>
                <w:b w:val="false"/>
                <w:bCs w:val="false"/>
                <w:i w:val="false"/>
                <w:i w:val="false"/>
                <w:iCs w:val="false"/>
                <w:color w:val="000000"/>
                <w:kern w:val="0"/>
                <w:sz w:val="18"/>
                <w:szCs w:val="18"/>
                <w:highlight w:val="none"/>
                <w:u w:val="none"/>
                <w:shd w:fill="auto" w:val="clear"/>
                <w:lang w:val="en-US" w:eastAsia="en-US" w:bidi="ar-SA"/>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r>
          </w:p>
        </w:tc>
        <w:tc>
          <w:tcPr>
            <w:tcW w:w="1983"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Rosstandart</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No 66-st of 30.01.2026</w:t>
            </w:r>
          </w:p>
        </w:tc>
        <w:tc>
          <w:tcPr>
            <w:tcW w:w="3774"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b/>
                <w:bCs/>
                <w:sz w:val="18"/>
                <w:szCs w:val="18"/>
                <w:shd w:fill="auto" w:val="clear"/>
              </w:rPr>
              <w:t>Standard</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GOST R 72509-2026</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Finishing works. Requirements for work results</w:t>
            </w:r>
          </w:p>
        </w:tc>
        <w:tc>
          <w:tcPr>
            <w:tcW w:w="723"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b w:val="false"/>
                <w:bCs w:val="false"/>
                <w:sz w:val="18"/>
                <w:szCs w:val="18"/>
                <w:highlight w:val="none"/>
                <w:shd w:fill="auto" w:val="clear"/>
              </w:rPr>
            </w:pPr>
            <w:r>
              <w:rPr>
                <w:rFonts w:ascii="Times New Roman" w:hAnsi="Times New Roman"/>
                <w:b w:val="false"/>
                <w:bCs w:val="false"/>
                <w:sz w:val="18"/>
                <w:szCs w:val="18"/>
                <w:shd w:fill="auto" w:val="clear"/>
              </w:rPr>
            </w:r>
          </w:p>
        </w:tc>
        <w:tc>
          <w:tcPr>
            <w:tcW w:w="117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b w:val="false"/>
                <w:bCs w:val="false"/>
                <w:sz w:val="18"/>
                <w:szCs w:val="18"/>
                <w:shd w:fill="auto" w:val="clear"/>
              </w:rPr>
              <w:t>01.03.2026</w:t>
            </w:r>
          </w:p>
        </w:tc>
        <w:tc>
          <w:tcPr>
            <w:tcW w:w="1876"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Compliance with standards may be important for suppliers of products and services</w:t>
            </w:r>
          </w:p>
        </w:tc>
      </w:tr>
      <w:tr>
        <w:trPr/>
        <w:tc>
          <w:tcPr>
            <w:tcW w:w="555" w:type="dxa"/>
            <w:tcBorders>
              <w:left w:val="single" w:sz="4" w:space="0" w:color="000000"/>
              <w:bottom w:val="single" w:sz="4" w:space="0" w:color="000000"/>
            </w:tcBorders>
          </w:tcPr>
          <w:p>
            <w:pPr>
              <w:pStyle w:val="Normal"/>
              <w:widowControl w:val="false"/>
              <w:numPr>
                <w:ilvl w:val="0"/>
                <w:numId w:val="3"/>
              </w:numPr>
              <w:spacing w:lineRule="auto" w:line="240" w:before="0" w:after="0"/>
              <w:ind w:left="0" w:right="0" w:hanging="0"/>
              <w:jc w:val="both"/>
              <w:rPr>
                <w:rFonts w:ascii="Times New Roman" w:hAnsi="Times New Roman" w:eastAsia="Calibri" w:cs="Arial"/>
                <w:b w:val="false"/>
                <w:bCs w:val="false"/>
                <w:i w:val="false"/>
                <w:i w:val="false"/>
                <w:iCs w:val="false"/>
                <w:color w:val="000000"/>
                <w:kern w:val="0"/>
                <w:sz w:val="18"/>
                <w:szCs w:val="18"/>
                <w:highlight w:val="none"/>
                <w:u w:val="none"/>
                <w:shd w:fill="auto" w:val="clear"/>
                <w:lang w:val="en-US" w:eastAsia="en-US" w:bidi="ar-SA"/>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r>
          </w:p>
        </w:tc>
        <w:tc>
          <w:tcPr>
            <w:tcW w:w="1983"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Interstate Council for Standardization, Metrology and Certification</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183-p of 31.03.2025</w:t>
            </w:r>
          </w:p>
        </w:tc>
        <w:tc>
          <w:tcPr>
            <w:tcW w:w="3774"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b/>
                <w:bCs/>
                <w:sz w:val="18"/>
                <w:szCs w:val="18"/>
                <w:shd w:fill="auto" w:val="clear"/>
              </w:rPr>
              <w:t>Conformity assessment procedure</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GOST 25086-2025</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Non-ferrous metals and their alloys. General requirements for methods of analysis</w:t>
              <w:br/>
            </w:r>
          </w:p>
        </w:tc>
        <w:tc>
          <w:tcPr>
            <w:tcW w:w="723"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b w:val="false"/>
                <w:bCs w:val="false"/>
                <w:sz w:val="18"/>
                <w:szCs w:val="18"/>
                <w:highlight w:val="none"/>
                <w:shd w:fill="auto" w:val="clear"/>
              </w:rPr>
            </w:pPr>
            <w:r>
              <w:rPr>
                <w:rFonts w:ascii="Times New Roman" w:hAnsi="Times New Roman"/>
                <w:b w:val="false"/>
                <w:bCs w:val="false"/>
                <w:sz w:val="18"/>
                <w:szCs w:val="18"/>
                <w:shd w:fill="auto" w:val="clear"/>
              </w:rPr>
            </w:r>
          </w:p>
        </w:tc>
        <w:tc>
          <w:tcPr>
            <w:tcW w:w="117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b w:val="false"/>
                <w:bCs w:val="false"/>
                <w:sz w:val="18"/>
                <w:szCs w:val="18"/>
                <w:shd w:fill="auto" w:val="clear"/>
              </w:rPr>
              <w:t>01.03.2026</w:t>
            </w:r>
          </w:p>
        </w:tc>
        <w:tc>
          <w:tcPr>
            <w:tcW w:w="1876"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Compliance with standards may be important for suppliers of products and services</w:t>
            </w:r>
          </w:p>
        </w:tc>
      </w:tr>
      <w:tr>
        <w:trPr/>
        <w:tc>
          <w:tcPr>
            <w:tcW w:w="555" w:type="dxa"/>
            <w:tcBorders>
              <w:left w:val="single" w:sz="4" w:space="0" w:color="000000"/>
              <w:bottom w:val="single" w:sz="4" w:space="0" w:color="000000"/>
            </w:tcBorders>
          </w:tcPr>
          <w:p>
            <w:pPr>
              <w:pStyle w:val="Normal"/>
              <w:widowControl w:val="false"/>
              <w:numPr>
                <w:ilvl w:val="0"/>
                <w:numId w:val="3"/>
              </w:numPr>
              <w:spacing w:lineRule="auto" w:line="240" w:before="0" w:after="0"/>
              <w:ind w:left="0" w:right="0" w:hanging="0"/>
              <w:jc w:val="both"/>
              <w:rPr>
                <w:rFonts w:ascii="Times New Roman" w:hAnsi="Times New Roman" w:eastAsia="Calibri" w:cs="Arial"/>
                <w:b w:val="false"/>
                <w:bCs w:val="false"/>
                <w:i w:val="false"/>
                <w:i w:val="false"/>
                <w:iCs w:val="false"/>
                <w:color w:val="000000"/>
                <w:kern w:val="0"/>
                <w:sz w:val="18"/>
                <w:szCs w:val="18"/>
                <w:highlight w:val="none"/>
                <w:u w:val="none"/>
                <w:shd w:fill="auto" w:val="clear"/>
                <w:lang w:val="en-US" w:eastAsia="en-US" w:bidi="ar-SA"/>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r>
          </w:p>
        </w:tc>
        <w:tc>
          <w:tcPr>
            <w:tcW w:w="1983"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Rosstandart</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No 1137-st of 01.10.2025</w:t>
            </w:r>
          </w:p>
        </w:tc>
        <w:tc>
          <w:tcPr>
            <w:tcW w:w="3774"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eastAsia="Calibri" w:cs="Arial" w:ascii="Times New Roman" w:hAnsi="Times New Roman"/>
                <w:b/>
                <w:bCs/>
                <w:i w:val="false"/>
                <w:iCs w:val="false"/>
                <w:color w:val="000000"/>
                <w:kern w:val="0"/>
                <w:sz w:val="18"/>
                <w:szCs w:val="18"/>
                <w:u w:val="none"/>
                <w:shd w:fill="auto" w:val="clear"/>
                <w:lang w:val="en-US" w:eastAsia="en-US" w:bidi="ar-SA"/>
              </w:rPr>
              <w:t>Technical regulation</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GOST R ISO 10009-2025</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Quality management. Guidance for quality tools and their application</w:t>
            </w:r>
          </w:p>
        </w:tc>
        <w:tc>
          <w:tcPr>
            <w:tcW w:w="723"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b w:val="false"/>
                <w:bCs w:val="false"/>
                <w:sz w:val="18"/>
                <w:szCs w:val="18"/>
                <w:highlight w:val="none"/>
                <w:shd w:fill="auto" w:val="clear"/>
              </w:rPr>
            </w:pPr>
            <w:r>
              <w:rPr>
                <w:rFonts w:ascii="Times New Roman" w:hAnsi="Times New Roman"/>
                <w:b w:val="false"/>
                <w:bCs w:val="false"/>
                <w:sz w:val="18"/>
                <w:szCs w:val="18"/>
                <w:shd w:fill="auto" w:val="clear"/>
              </w:rPr>
            </w:r>
          </w:p>
        </w:tc>
        <w:tc>
          <w:tcPr>
            <w:tcW w:w="117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b w:val="false"/>
                <w:bCs w:val="false"/>
                <w:sz w:val="18"/>
                <w:szCs w:val="18"/>
                <w:shd w:fill="auto" w:val="clear"/>
              </w:rPr>
              <w:t>01.03.2026</w:t>
            </w:r>
          </w:p>
        </w:tc>
        <w:tc>
          <w:tcPr>
            <w:tcW w:w="1876"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Compliance with standards may be important for suppliers of products and services</w:t>
            </w:r>
          </w:p>
        </w:tc>
      </w:tr>
      <w:tr>
        <w:trPr/>
        <w:tc>
          <w:tcPr>
            <w:tcW w:w="555" w:type="dxa"/>
            <w:tcBorders>
              <w:left w:val="single" w:sz="4" w:space="0" w:color="000000"/>
              <w:bottom w:val="single" w:sz="4" w:space="0" w:color="000000"/>
            </w:tcBorders>
          </w:tcPr>
          <w:p>
            <w:pPr>
              <w:pStyle w:val="Normal"/>
              <w:widowControl w:val="false"/>
              <w:numPr>
                <w:ilvl w:val="0"/>
                <w:numId w:val="3"/>
              </w:numPr>
              <w:spacing w:lineRule="auto" w:line="240" w:before="0" w:after="0"/>
              <w:ind w:left="0" w:right="0" w:hanging="0"/>
              <w:jc w:val="both"/>
              <w:rPr>
                <w:rFonts w:ascii="Times New Roman" w:hAnsi="Times New Roman" w:eastAsia="Calibri" w:cs="Arial"/>
                <w:b w:val="false"/>
                <w:bCs w:val="false"/>
                <w:i w:val="false"/>
                <w:i w:val="false"/>
                <w:iCs w:val="false"/>
                <w:color w:val="000000"/>
                <w:kern w:val="0"/>
                <w:sz w:val="18"/>
                <w:szCs w:val="18"/>
                <w:highlight w:val="none"/>
                <w:u w:val="none"/>
                <w:shd w:fill="auto" w:val="clear"/>
                <w:lang w:val="en-US" w:eastAsia="en-US" w:bidi="ar-SA"/>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r>
          </w:p>
        </w:tc>
        <w:tc>
          <w:tcPr>
            <w:tcW w:w="1983"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Rosstandart</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No 976-st of 01.09.2025</w:t>
            </w:r>
          </w:p>
        </w:tc>
        <w:tc>
          <w:tcPr>
            <w:tcW w:w="3774"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eastAsia="Calibri" w:cs="Arial" w:ascii="Times New Roman" w:hAnsi="Times New Roman"/>
                <w:b/>
                <w:bCs/>
                <w:i w:val="false"/>
                <w:iCs w:val="false"/>
                <w:color w:val="000000"/>
                <w:kern w:val="0"/>
                <w:sz w:val="18"/>
                <w:szCs w:val="18"/>
                <w:u w:val="none"/>
                <w:shd w:fill="auto" w:val="clear"/>
                <w:lang w:val="en-US" w:eastAsia="en-US" w:bidi="ar-SA"/>
              </w:rPr>
              <w:t>Standard</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GOST R ISO 28000-2025</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Security and resilience. Security management systems. Requirements</w:t>
            </w:r>
          </w:p>
        </w:tc>
        <w:tc>
          <w:tcPr>
            <w:tcW w:w="723"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b w:val="false"/>
                <w:bCs w:val="false"/>
                <w:sz w:val="18"/>
                <w:szCs w:val="18"/>
                <w:highlight w:val="none"/>
                <w:shd w:fill="auto" w:val="clear"/>
              </w:rPr>
            </w:pPr>
            <w:r>
              <w:rPr>
                <w:rFonts w:ascii="Times New Roman" w:hAnsi="Times New Roman"/>
                <w:b w:val="false"/>
                <w:bCs w:val="false"/>
                <w:sz w:val="18"/>
                <w:szCs w:val="18"/>
                <w:shd w:fill="auto" w:val="clear"/>
              </w:rPr>
            </w:r>
          </w:p>
        </w:tc>
        <w:tc>
          <w:tcPr>
            <w:tcW w:w="117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b w:val="false"/>
                <w:bCs w:val="false"/>
                <w:sz w:val="18"/>
                <w:szCs w:val="18"/>
                <w:shd w:fill="auto" w:val="clear"/>
              </w:rPr>
              <w:t>01.03.2026</w:t>
            </w:r>
          </w:p>
        </w:tc>
        <w:tc>
          <w:tcPr>
            <w:tcW w:w="1876"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Compliance with standards may be important for suppliers of products and services</w:t>
            </w:r>
          </w:p>
        </w:tc>
      </w:tr>
      <w:tr>
        <w:trPr/>
        <w:tc>
          <w:tcPr>
            <w:tcW w:w="555" w:type="dxa"/>
            <w:tcBorders>
              <w:left w:val="single" w:sz="4" w:space="0" w:color="000000"/>
              <w:bottom w:val="single" w:sz="4" w:space="0" w:color="000000"/>
            </w:tcBorders>
          </w:tcPr>
          <w:p>
            <w:pPr>
              <w:pStyle w:val="Normal"/>
              <w:widowControl w:val="false"/>
              <w:numPr>
                <w:ilvl w:val="0"/>
                <w:numId w:val="3"/>
              </w:numPr>
              <w:spacing w:lineRule="auto" w:line="240" w:before="0" w:after="0"/>
              <w:ind w:left="0" w:right="0" w:hanging="0"/>
              <w:jc w:val="both"/>
              <w:rPr>
                <w:rFonts w:ascii="Times New Roman" w:hAnsi="Times New Roman" w:eastAsia="Calibri" w:cs="Arial"/>
                <w:b w:val="false"/>
                <w:bCs w:val="false"/>
                <w:i w:val="false"/>
                <w:i w:val="false"/>
                <w:iCs w:val="false"/>
                <w:color w:val="000000"/>
                <w:kern w:val="0"/>
                <w:sz w:val="18"/>
                <w:szCs w:val="18"/>
                <w:highlight w:val="none"/>
                <w:u w:val="none"/>
                <w:shd w:fill="auto" w:val="clear"/>
                <w:lang w:val="en-US" w:eastAsia="en-US" w:bidi="ar-SA"/>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r>
          </w:p>
        </w:tc>
        <w:tc>
          <w:tcPr>
            <w:tcW w:w="1983"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Rosstandart</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No 67-st of 03.02.2026</w:t>
            </w:r>
          </w:p>
        </w:tc>
        <w:tc>
          <w:tcPr>
            <w:tcW w:w="3774"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eastAsia="Calibri" w:cs="Arial" w:ascii="Times New Roman" w:hAnsi="Times New Roman"/>
                <w:b/>
                <w:bCs/>
                <w:i w:val="false"/>
                <w:iCs w:val="false"/>
                <w:color w:val="000000"/>
                <w:kern w:val="0"/>
                <w:sz w:val="18"/>
                <w:szCs w:val="18"/>
                <w:u w:val="none"/>
                <w:shd w:fill="auto" w:val="clear"/>
                <w:lang w:val="en-US" w:eastAsia="en-US" w:bidi="ar-SA"/>
              </w:rPr>
              <w:t>Standard</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GOST R 72519-2026</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Metrological support of environmental protection activities at industrial enterprises in the Russian Federation. Basic principles</w:t>
            </w:r>
          </w:p>
        </w:tc>
        <w:tc>
          <w:tcPr>
            <w:tcW w:w="723"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b w:val="false"/>
                <w:bCs w:val="false"/>
                <w:sz w:val="18"/>
                <w:szCs w:val="18"/>
                <w:highlight w:val="none"/>
                <w:shd w:fill="auto" w:val="clear"/>
              </w:rPr>
            </w:pPr>
            <w:r>
              <w:rPr>
                <w:rFonts w:ascii="Times New Roman" w:hAnsi="Times New Roman"/>
                <w:b w:val="false"/>
                <w:bCs w:val="false"/>
                <w:sz w:val="18"/>
                <w:szCs w:val="18"/>
                <w:shd w:fill="auto" w:val="clear"/>
              </w:rPr>
            </w:r>
          </w:p>
        </w:tc>
        <w:tc>
          <w:tcPr>
            <w:tcW w:w="117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b w:val="false"/>
                <w:bCs w:val="false"/>
                <w:sz w:val="18"/>
                <w:szCs w:val="18"/>
                <w:shd w:fill="auto" w:val="clear"/>
              </w:rPr>
              <w:t>01.03.2026</w:t>
            </w:r>
          </w:p>
        </w:tc>
        <w:tc>
          <w:tcPr>
            <w:tcW w:w="1876"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Compliance with standards may be important for suppliers of products and services</w:t>
            </w:r>
          </w:p>
        </w:tc>
      </w:tr>
      <w:tr>
        <w:trPr/>
        <w:tc>
          <w:tcPr>
            <w:tcW w:w="555" w:type="dxa"/>
            <w:tcBorders>
              <w:left w:val="single" w:sz="4" w:space="0" w:color="000000"/>
              <w:bottom w:val="single" w:sz="4" w:space="0" w:color="000000"/>
            </w:tcBorders>
          </w:tcPr>
          <w:p>
            <w:pPr>
              <w:pStyle w:val="Normal"/>
              <w:widowControl w:val="false"/>
              <w:numPr>
                <w:ilvl w:val="0"/>
                <w:numId w:val="3"/>
              </w:numPr>
              <w:spacing w:lineRule="auto" w:line="240" w:before="0" w:after="0"/>
              <w:ind w:left="0" w:right="0" w:hanging="0"/>
              <w:jc w:val="both"/>
              <w:rPr>
                <w:rFonts w:ascii="Times New Roman" w:hAnsi="Times New Roman" w:eastAsia="Calibri" w:cs="Arial"/>
                <w:b w:val="false"/>
                <w:bCs w:val="false"/>
                <w:i w:val="false"/>
                <w:i w:val="false"/>
                <w:iCs w:val="false"/>
                <w:color w:val="000000"/>
                <w:kern w:val="0"/>
                <w:sz w:val="18"/>
                <w:szCs w:val="18"/>
                <w:highlight w:val="none"/>
                <w:u w:val="none"/>
                <w:shd w:fill="auto" w:val="clear"/>
                <w:lang w:val="en-US" w:eastAsia="en-US" w:bidi="ar-SA"/>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r>
          </w:p>
        </w:tc>
        <w:tc>
          <w:tcPr>
            <w:tcW w:w="1983"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Rosstandart</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No 1752-st of 18.12.2025</w:t>
            </w:r>
          </w:p>
        </w:tc>
        <w:tc>
          <w:tcPr>
            <w:tcW w:w="3774"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eastAsia="Calibri" w:cs="Arial" w:ascii="Times New Roman" w:hAnsi="Times New Roman"/>
                <w:b/>
                <w:bCs/>
                <w:i w:val="false"/>
                <w:iCs w:val="false"/>
                <w:color w:val="000000"/>
                <w:kern w:val="0"/>
                <w:sz w:val="18"/>
                <w:szCs w:val="18"/>
                <w:u w:val="none"/>
                <w:shd w:fill="auto" w:val="clear"/>
                <w:lang w:val="en-US" w:eastAsia="en-US" w:bidi="ar-SA"/>
              </w:rPr>
              <w:t>Technical regulation</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GOST R 72471-2025</w:t>
            </w:r>
          </w:p>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aps w:val="false"/>
                <w:smallCaps w:val="false"/>
                <w:color w:val="000000"/>
                <w:spacing w:val="0"/>
                <w:kern w:val="0"/>
                <w:sz w:val="18"/>
                <w:szCs w:val="18"/>
                <w:u w:val="none"/>
                <w:shd w:fill="auto" w:val="clear"/>
                <w:lang w:val="en-US" w:eastAsia="en-US" w:bidi="ar-SA"/>
              </w:rPr>
              <w:t>Mining equipment. Multifunctional safety systems for underground mine facilities. Positioning and search for workers. General technical requirements</w:t>
            </w:r>
          </w:p>
        </w:tc>
        <w:tc>
          <w:tcPr>
            <w:tcW w:w="723"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b w:val="false"/>
                <w:bCs w:val="false"/>
                <w:sz w:val="18"/>
                <w:szCs w:val="18"/>
                <w:highlight w:val="none"/>
                <w:shd w:fill="auto" w:val="clear"/>
              </w:rPr>
            </w:pPr>
            <w:r>
              <w:rPr>
                <w:rFonts w:ascii="Times New Roman" w:hAnsi="Times New Roman"/>
                <w:b w:val="false"/>
                <w:bCs w:val="false"/>
                <w:sz w:val="18"/>
                <w:szCs w:val="18"/>
                <w:shd w:fill="auto" w:val="clear"/>
              </w:rPr>
            </w:r>
          </w:p>
        </w:tc>
        <w:tc>
          <w:tcPr>
            <w:tcW w:w="117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b w:val="false"/>
                <w:bCs w:val="false"/>
                <w:sz w:val="18"/>
                <w:szCs w:val="18"/>
                <w:shd w:fill="auto" w:val="clear"/>
              </w:rPr>
              <w:t>01.03.2026</w:t>
            </w:r>
          </w:p>
        </w:tc>
        <w:tc>
          <w:tcPr>
            <w:tcW w:w="1876"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Compliance with standards may be important for suppliers of products and services</w:t>
            </w:r>
          </w:p>
        </w:tc>
      </w:tr>
      <w:tr>
        <w:trPr/>
        <w:tc>
          <w:tcPr>
            <w:tcW w:w="555" w:type="dxa"/>
            <w:tcBorders>
              <w:left w:val="single" w:sz="4" w:space="0" w:color="000000"/>
              <w:bottom w:val="single" w:sz="4" w:space="0" w:color="000000"/>
            </w:tcBorders>
          </w:tcPr>
          <w:p>
            <w:pPr>
              <w:pStyle w:val="Normal"/>
              <w:widowControl w:val="false"/>
              <w:numPr>
                <w:ilvl w:val="0"/>
                <w:numId w:val="3"/>
              </w:numPr>
              <w:spacing w:lineRule="auto" w:line="240" w:before="0" w:after="0"/>
              <w:ind w:left="0" w:right="0" w:hanging="0"/>
              <w:jc w:val="both"/>
              <w:rPr>
                <w:rFonts w:ascii="Times New Roman" w:hAnsi="Times New Roman" w:eastAsia="Calibri" w:cs="Arial"/>
                <w:b w:val="false"/>
                <w:bCs w:val="false"/>
                <w:i w:val="false"/>
                <w:i w:val="false"/>
                <w:iCs w:val="false"/>
                <w:color w:val="000000"/>
                <w:kern w:val="0"/>
                <w:sz w:val="18"/>
                <w:szCs w:val="18"/>
                <w:highlight w:val="none"/>
                <w:u w:val="none"/>
                <w:shd w:fill="auto" w:val="clear"/>
                <w:lang w:val="en-US" w:eastAsia="en-US" w:bidi="ar-SA"/>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r>
          </w:p>
        </w:tc>
        <w:tc>
          <w:tcPr>
            <w:tcW w:w="1983"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Interstate Council for Standardization, Metrology and Certification</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w:t>
            </w: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185-p of 30.05.2025</w:t>
            </w:r>
          </w:p>
        </w:tc>
        <w:tc>
          <w:tcPr>
            <w:tcW w:w="3774"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eastAsia="Calibri" w:cs="Arial" w:ascii="Times New Roman" w:hAnsi="Times New Roman"/>
                <w:b/>
                <w:bCs/>
                <w:i w:val="false"/>
                <w:iCs w:val="false"/>
                <w:color w:val="000000"/>
                <w:kern w:val="0"/>
                <w:sz w:val="18"/>
                <w:szCs w:val="18"/>
                <w:u w:val="none"/>
                <w:shd w:fill="auto" w:val="clear"/>
                <w:lang w:val="en-US" w:eastAsia="en-US" w:bidi="ar-SA"/>
              </w:rPr>
              <w:t>Conformity assessment procedure</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GOST ISO 13056-2025</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Plastic pipelines. Pressure pipelines for hot and cold water. Test method for leak tightness under vacuum</w:t>
            </w:r>
          </w:p>
        </w:tc>
        <w:tc>
          <w:tcPr>
            <w:tcW w:w="723"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b w:val="false"/>
                <w:bCs w:val="false"/>
                <w:sz w:val="18"/>
                <w:szCs w:val="18"/>
                <w:shd w:fill="auto" w:val="clear"/>
              </w:rPr>
              <w:t>3917</w:t>
            </w:r>
          </w:p>
        </w:tc>
        <w:tc>
          <w:tcPr>
            <w:tcW w:w="117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b w:val="false"/>
                <w:bCs w:val="false"/>
                <w:sz w:val="18"/>
                <w:szCs w:val="18"/>
                <w:shd w:fill="auto" w:val="clear"/>
              </w:rPr>
              <w:t>01.03.2026</w:t>
            </w:r>
          </w:p>
        </w:tc>
        <w:tc>
          <w:tcPr>
            <w:tcW w:w="1876"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Compliance with standards may be important for suppliers of products and services</w:t>
            </w:r>
          </w:p>
        </w:tc>
      </w:tr>
      <w:tr>
        <w:trPr/>
        <w:tc>
          <w:tcPr>
            <w:tcW w:w="555" w:type="dxa"/>
            <w:tcBorders>
              <w:left w:val="single" w:sz="4" w:space="0" w:color="000000"/>
              <w:bottom w:val="single" w:sz="4" w:space="0" w:color="000000"/>
            </w:tcBorders>
          </w:tcPr>
          <w:p>
            <w:pPr>
              <w:pStyle w:val="Normal"/>
              <w:widowControl w:val="false"/>
              <w:numPr>
                <w:ilvl w:val="0"/>
                <w:numId w:val="3"/>
              </w:numPr>
              <w:spacing w:lineRule="auto" w:line="240" w:before="0" w:after="0"/>
              <w:ind w:left="0" w:right="0" w:hanging="0"/>
              <w:jc w:val="both"/>
              <w:rPr>
                <w:rFonts w:ascii="Times New Roman" w:hAnsi="Times New Roman" w:eastAsia="Calibri" w:cs="Arial"/>
                <w:b w:val="false"/>
                <w:bCs w:val="false"/>
                <w:i w:val="false"/>
                <w:i w:val="false"/>
                <w:iCs w:val="false"/>
                <w:color w:val="000000"/>
                <w:kern w:val="0"/>
                <w:sz w:val="18"/>
                <w:szCs w:val="18"/>
                <w:highlight w:val="none"/>
                <w:u w:val="none"/>
                <w:shd w:fill="auto" w:val="clear"/>
                <w:lang w:val="en-US" w:eastAsia="en-US" w:bidi="ar-SA"/>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r>
          </w:p>
        </w:tc>
        <w:tc>
          <w:tcPr>
            <w:tcW w:w="1983"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Rosstandart</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No 290-st of 14.04.2025</w:t>
            </w:r>
          </w:p>
        </w:tc>
        <w:tc>
          <w:tcPr>
            <w:tcW w:w="3774"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eastAsia="Calibri" w:cs="Arial" w:ascii="Times New Roman" w:hAnsi="Times New Roman"/>
                <w:b/>
                <w:bCs/>
                <w:i w:val="false"/>
                <w:iCs w:val="false"/>
                <w:color w:val="000000"/>
                <w:kern w:val="0"/>
                <w:sz w:val="18"/>
                <w:szCs w:val="18"/>
                <w:u w:val="none"/>
                <w:shd w:fill="auto" w:val="clear"/>
                <w:lang w:val="en-US" w:eastAsia="en-US" w:bidi="ar-SA"/>
              </w:rPr>
              <w:t>Technical regulation</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GOST R 71964-2025</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Road vehicles with electric propulsion system. Safety requirements for damaged lithium-ion high-voltage batteries handling</w:t>
            </w:r>
          </w:p>
        </w:tc>
        <w:tc>
          <w:tcPr>
            <w:tcW w:w="723"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b w:val="false"/>
                <w:bCs w:val="false"/>
                <w:sz w:val="18"/>
                <w:szCs w:val="18"/>
                <w:shd w:fill="auto" w:val="clear"/>
              </w:rPr>
              <w:t>8703</w:t>
            </w:r>
          </w:p>
        </w:tc>
        <w:tc>
          <w:tcPr>
            <w:tcW w:w="117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b w:val="false"/>
                <w:bCs w:val="false"/>
                <w:sz w:val="18"/>
                <w:szCs w:val="18"/>
                <w:shd w:fill="auto" w:val="clear"/>
              </w:rPr>
              <w:t>01.03.2026</w:t>
            </w:r>
          </w:p>
        </w:tc>
        <w:tc>
          <w:tcPr>
            <w:tcW w:w="1876"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Compliance with standards may be important for suppliers of products and services</w:t>
            </w:r>
          </w:p>
        </w:tc>
      </w:tr>
      <w:tr>
        <w:trPr/>
        <w:tc>
          <w:tcPr>
            <w:tcW w:w="555" w:type="dxa"/>
            <w:tcBorders>
              <w:left w:val="single" w:sz="4" w:space="0" w:color="000000"/>
              <w:bottom w:val="single" w:sz="4" w:space="0" w:color="000000"/>
            </w:tcBorders>
          </w:tcPr>
          <w:p>
            <w:pPr>
              <w:pStyle w:val="Normal"/>
              <w:widowControl w:val="false"/>
              <w:numPr>
                <w:ilvl w:val="0"/>
                <w:numId w:val="3"/>
              </w:numPr>
              <w:spacing w:lineRule="auto" w:line="240" w:before="0" w:after="0"/>
              <w:ind w:left="0" w:right="0" w:hanging="0"/>
              <w:jc w:val="both"/>
              <w:rPr>
                <w:rFonts w:ascii="Times New Roman" w:hAnsi="Times New Roman" w:eastAsia="Calibri" w:cs="Arial"/>
                <w:b w:val="false"/>
                <w:bCs w:val="false"/>
                <w:i w:val="false"/>
                <w:i w:val="false"/>
                <w:iCs w:val="false"/>
                <w:color w:val="000000"/>
                <w:kern w:val="0"/>
                <w:sz w:val="18"/>
                <w:szCs w:val="18"/>
                <w:highlight w:val="none"/>
                <w:u w:val="none"/>
                <w:shd w:fill="auto" w:val="clear"/>
                <w:lang w:val="en-US" w:eastAsia="en-US" w:bidi="ar-SA"/>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r>
          </w:p>
        </w:tc>
        <w:tc>
          <w:tcPr>
            <w:tcW w:w="1983"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Rosstandart</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No 699-st of 07.07.2025</w:t>
            </w:r>
          </w:p>
        </w:tc>
        <w:tc>
          <w:tcPr>
            <w:tcW w:w="3774"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eastAsia="Calibri" w:cs="Arial" w:ascii="Times New Roman" w:hAnsi="Times New Roman"/>
                <w:b/>
                <w:bCs/>
                <w:i w:val="false"/>
                <w:iCs w:val="false"/>
                <w:color w:val="000000"/>
                <w:kern w:val="0"/>
                <w:sz w:val="18"/>
                <w:szCs w:val="18"/>
                <w:u w:val="none"/>
                <w:shd w:fill="auto" w:val="clear"/>
                <w:lang w:val="en-US" w:eastAsia="en-US" w:bidi="ar-SA"/>
              </w:rPr>
              <w:t>Standard</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GOST R 72192-2025</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Petroleum and natural gas industry. Offshore production installations. Major accident hazard management during the design of new installations</w:t>
            </w:r>
          </w:p>
        </w:tc>
        <w:tc>
          <w:tcPr>
            <w:tcW w:w="723"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b w:val="false"/>
                <w:bCs w:val="false"/>
                <w:sz w:val="18"/>
                <w:szCs w:val="18"/>
                <w:highlight w:val="none"/>
                <w:shd w:fill="auto" w:val="clear"/>
              </w:rPr>
            </w:pPr>
            <w:r>
              <w:rPr>
                <w:rFonts w:ascii="Times New Roman" w:hAnsi="Times New Roman"/>
                <w:b w:val="false"/>
                <w:bCs w:val="false"/>
                <w:sz w:val="18"/>
                <w:szCs w:val="18"/>
                <w:shd w:fill="auto" w:val="clear"/>
              </w:rPr>
            </w:r>
          </w:p>
        </w:tc>
        <w:tc>
          <w:tcPr>
            <w:tcW w:w="117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b w:val="false"/>
                <w:bCs w:val="false"/>
                <w:sz w:val="18"/>
                <w:szCs w:val="18"/>
                <w:shd w:fill="auto" w:val="clear"/>
              </w:rPr>
              <w:t>01.03.2026</w:t>
            </w:r>
          </w:p>
        </w:tc>
        <w:tc>
          <w:tcPr>
            <w:tcW w:w="1876"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Compliance with standards may be important for suppliers of products and services</w:t>
            </w:r>
          </w:p>
        </w:tc>
      </w:tr>
      <w:tr>
        <w:trPr/>
        <w:tc>
          <w:tcPr>
            <w:tcW w:w="555" w:type="dxa"/>
            <w:tcBorders>
              <w:left w:val="single" w:sz="4" w:space="0" w:color="000000"/>
              <w:bottom w:val="single" w:sz="4" w:space="0" w:color="000000"/>
            </w:tcBorders>
          </w:tcPr>
          <w:p>
            <w:pPr>
              <w:pStyle w:val="Normal"/>
              <w:widowControl w:val="false"/>
              <w:numPr>
                <w:ilvl w:val="0"/>
                <w:numId w:val="3"/>
              </w:numPr>
              <w:spacing w:lineRule="auto" w:line="240" w:before="0" w:after="0"/>
              <w:ind w:left="0" w:right="0" w:hanging="0"/>
              <w:jc w:val="both"/>
              <w:rPr>
                <w:rFonts w:ascii="Times New Roman" w:hAnsi="Times New Roman" w:eastAsia="Calibri" w:cs="Arial"/>
                <w:b w:val="false"/>
                <w:bCs w:val="false"/>
                <w:i w:val="false"/>
                <w:i w:val="false"/>
                <w:iCs w:val="false"/>
                <w:color w:val="000000"/>
                <w:kern w:val="0"/>
                <w:sz w:val="18"/>
                <w:szCs w:val="18"/>
                <w:highlight w:val="none"/>
                <w:u w:val="none"/>
                <w:shd w:fill="auto" w:val="clear"/>
                <w:lang w:val="en-US" w:eastAsia="en-US" w:bidi="ar-SA"/>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r>
          </w:p>
        </w:tc>
        <w:tc>
          <w:tcPr>
            <w:tcW w:w="1983"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Rosstandart</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No 1763-st of 22.12.2025</w:t>
            </w:r>
          </w:p>
        </w:tc>
        <w:tc>
          <w:tcPr>
            <w:tcW w:w="3774"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eastAsia="Calibri" w:cs="Arial"/>
                <w:b w:val="false"/>
                <w:bCs w:val="false"/>
                <w:i w:val="false"/>
                <w:i w:val="false"/>
                <w:iCs w:val="false"/>
                <w:color w:val="000000"/>
                <w:kern w:val="0"/>
                <w:sz w:val="18"/>
                <w:szCs w:val="18"/>
                <w:highlight w:val="none"/>
                <w:u w:val="none"/>
                <w:shd w:fill="auto" w:val="clear"/>
                <w:lang w:val="en-US" w:eastAsia="en-US" w:bidi="ar-SA"/>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bCs/>
                <w:i w:val="false"/>
                <w:iCs w:val="false"/>
                <w:color w:val="000000"/>
                <w:kern w:val="0"/>
                <w:sz w:val="18"/>
                <w:szCs w:val="18"/>
                <w:u w:val="none"/>
                <w:shd w:fill="auto" w:val="clear"/>
                <w:lang w:val="en-US" w:eastAsia="en-US" w:bidi="ar-SA"/>
              </w:rPr>
              <w:t>Conformity assessment procedure</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GOST R 72475-2025</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Smoke protection equipment for buildings and structures. Devices for regulating parameters of smoke ventilation systems. Fire resistance test method</w:t>
            </w:r>
          </w:p>
        </w:tc>
        <w:tc>
          <w:tcPr>
            <w:tcW w:w="723"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b w:val="false"/>
                <w:bCs w:val="false"/>
                <w:sz w:val="18"/>
                <w:szCs w:val="18"/>
                <w:highlight w:val="none"/>
                <w:shd w:fill="auto" w:val="clear"/>
              </w:rPr>
            </w:pPr>
            <w:r>
              <w:rPr>
                <w:rFonts w:ascii="Times New Roman" w:hAnsi="Times New Roman"/>
                <w:b w:val="false"/>
                <w:bCs w:val="false"/>
                <w:sz w:val="18"/>
                <w:szCs w:val="18"/>
                <w:shd w:fill="auto" w:val="clear"/>
              </w:rPr>
            </w:r>
          </w:p>
        </w:tc>
        <w:tc>
          <w:tcPr>
            <w:tcW w:w="117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b w:val="false"/>
                <w:bCs w:val="false"/>
                <w:sz w:val="18"/>
                <w:szCs w:val="18"/>
                <w:shd w:fill="auto" w:val="clear"/>
              </w:rPr>
              <w:t>01.03.2026</w:t>
            </w:r>
          </w:p>
        </w:tc>
        <w:tc>
          <w:tcPr>
            <w:tcW w:w="1876"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Compliance with standards may be important for suppliers of products and services</w:t>
            </w:r>
          </w:p>
        </w:tc>
      </w:tr>
      <w:tr>
        <w:trPr/>
        <w:tc>
          <w:tcPr>
            <w:tcW w:w="555" w:type="dxa"/>
            <w:tcBorders>
              <w:left w:val="single" w:sz="4" w:space="0" w:color="000000"/>
              <w:bottom w:val="single" w:sz="4" w:space="0" w:color="000000"/>
            </w:tcBorders>
          </w:tcPr>
          <w:p>
            <w:pPr>
              <w:pStyle w:val="Normal"/>
              <w:widowControl w:val="false"/>
              <w:numPr>
                <w:ilvl w:val="0"/>
                <w:numId w:val="3"/>
              </w:numPr>
              <w:spacing w:lineRule="auto" w:line="240" w:before="0" w:after="0"/>
              <w:ind w:left="0" w:right="0" w:hanging="0"/>
              <w:jc w:val="both"/>
              <w:rPr>
                <w:rFonts w:ascii="Times New Roman" w:hAnsi="Times New Roman" w:eastAsia="Calibri" w:cs="Arial"/>
                <w:b w:val="false"/>
                <w:bCs w:val="false"/>
                <w:i w:val="false"/>
                <w:i w:val="false"/>
                <w:iCs w:val="false"/>
                <w:color w:val="000000"/>
                <w:kern w:val="0"/>
                <w:sz w:val="18"/>
                <w:szCs w:val="18"/>
                <w:highlight w:val="none"/>
                <w:u w:val="none"/>
                <w:shd w:fill="auto" w:val="clear"/>
                <w:lang w:val="en-US" w:eastAsia="en-US" w:bidi="ar-SA"/>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r>
          </w:p>
        </w:tc>
        <w:tc>
          <w:tcPr>
            <w:tcW w:w="1983"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Interstate Council for Standardization, Metrology and Certification</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w:t>
            </w: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188-p of 29.08.2025</w:t>
            </w:r>
          </w:p>
        </w:tc>
        <w:tc>
          <w:tcPr>
            <w:tcW w:w="3774"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eastAsia="Calibri" w:cs="Arial" w:ascii="Times New Roman" w:hAnsi="Times New Roman"/>
                <w:b/>
                <w:bCs/>
                <w:i w:val="false"/>
                <w:iCs w:val="false"/>
                <w:color w:val="000000"/>
                <w:kern w:val="0"/>
                <w:sz w:val="18"/>
                <w:szCs w:val="18"/>
                <w:u w:val="none"/>
                <w:shd w:fill="auto" w:val="clear"/>
                <w:lang w:val="en-US" w:eastAsia="en-US" w:bidi="ar-SA"/>
              </w:rPr>
              <w:t>Conformity assessment procedure</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GOST 33976-2025</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Welded joints in steel structures of railway rolling stock. Requirements for design, production and quality inspection</w:t>
            </w:r>
          </w:p>
        </w:tc>
        <w:tc>
          <w:tcPr>
            <w:tcW w:w="723"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b w:val="false"/>
                <w:bCs w:val="false"/>
                <w:sz w:val="18"/>
                <w:szCs w:val="18"/>
                <w:highlight w:val="none"/>
                <w:shd w:fill="auto" w:val="clear"/>
              </w:rPr>
            </w:pPr>
            <w:r>
              <w:rPr>
                <w:rFonts w:ascii="Times New Roman" w:hAnsi="Times New Roman"/>
                <w:b w:val="false"/>
                <w:bCs w:val="false"/>
                <w:sz w:val="18"/>
                <w:szCs w:val="18"/>
                <w:shd w:fill="auto" w:val="clear"/>
              </w:rPr>
            </w:r>
          </w:p>
        </w:tc>
        <w:tc>
          <w:tcPr>
            <w:tcW w:w="117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b w:val="false"/>
                <w:bCs w:val="false"/>
                <w:sz w:val="18"/>
                <w:szCs w:val="18"/>
                <w:shd w:fill="auto" w:val="clear"/>
              </w:rPr>
              <w:t>01.03.2026</w:t>
            </w:r>
          </w:p>
        </w:tc>
        <w:tc>
          <w:tcPr>
            <w:tcW w:w="1876"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Compliance with standards may be important for suppliers of products and services</w:t>
            </w:r>
          </w:p>
        </w:tc>
      </w:tr>
      <w:tr>
        <w:trPr/>
        <w:tc>
          <w:tcPr>
            <w:tcW w:w="555" w:type="dxa"/>
            <w:tcBorders>
              <w:left w:val="single" w:sz="4" w:space="0" w:color="000000"/>
              <w:bottom w:val="single" w:sz="4" w:space="0" w:color="000000"/>
            </w:tcBorders>
          </w:tcPr>
          <w:p>
            <w:pPr>
              <w:pStyle w:val="Normal"/>
              <w:widowControl w:val="false"/>
              <w:numPr>
                <w:ilvl w:val="0"/>
                <w:numId w:val="3"/>
              </w:numPr>
              <w:spacing w:lineRule="auto" w:line="240" w:before="0" w:after="0"/>
              <w:ind w:left="0" w:right="0" w:hanging="0"/>
              <w:jc w:val="both"/>
              <w:rPr>
                <w:rFonts w:ascii="Times New Roman" w:hAnsi="Times New Roman" w:eastAsia="Calibri" w:cs="Arial"/>
                <w:b w:val="false"/>
                <w:bCs w:val="false"/>
                <w:i w:val="false"/>
                <w:i w:val="false"/>
                <w:iCs w:val="false"/>
                <w:color w:val="000000"/>
                <w:kern w:val="0"/>
                <w:sz w:val="18"/>
                <w:szCs w:val="18"/>
                <w:highlight w:val="none"/>
                <w:u w:val="none"/>
                <w:shd w:fill="auto" w:val="clear"/>
                <w:lang w:val="en-US" w:eastAsia="en-US" w:bidi="ar-SA"/>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r>
          </w:p>
        </w:tc>
        <w:tc>
          <w:tcPr>
            <w:tcW w:w="1983"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Interstate Council for Standardization, Metrology and Certification</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w:t>
            </w: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67-2025 от 24.06.2025</w:t>
            </w:r>
          </w:p>
        </w:tc>
        <w:tc>
          <w:tcPr>
            <w:tcW w:w="3774"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eastAsia="Calibri" w:cs="Arial" w:ascii="Times New Roman" w:hAnsi="Times New Roman"/>
                <w:b/>
                <w:bCs/>
                <w:i w:val="false"/>
                <w:iCs w:val="false"/>
                <w:color w:val="000000"/>
                <w:kern w:val="0"/>
                <w:sz w:val="18"/>
                <w:szCs w:val="18"/>
                <w:u w:val="none"/>
                <w:shd w:fill="auto" w:val="clear"/>
                <w:lang w:val="en-US" w:eastAsia="en-US" w:bidi="ar-SA"/>
              </w:rPr>
              <w:t>Conformity assessment procedure</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GOST 32137-2025</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Instrumentation, control and electrical power systems of nuclear power plants. Requirements and test methods for electromagnetic compatibility</w:t>
            </w:r>
          </w:p>
        </w:tc>
        <w:tc>
          <w:tcPr>
            <w:tcW w:w="723"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b w:val="false"/>
                <w:bCs w:val="false"/>
                <w:sz w:val="18"/>
                <w:szCs w:val="18"/>
                <w:highlight w:val="none"/>
                <w:shd w:fill="auto" w:val="clear"/>
              </w:rPr>
            </w:pPr>
            <w:r>
              <w:rPr>
                <w:rFonts w:ascii="Times New Roman" w:hAnsi="Times New Roman"/>
                <w:b w:val="false"/>
                <w:bCs w:val="false"/>
                <w:sz w:val="18"/>
                <w:szCs w:val="18"/>
                <w:shd w:fill="auto" w:val="clear"/>
              </w:rPr>
            </w:r>
          </w:p>
        </w:tc>
        <w:tc>
          <w:tcPr>
            <w:tcW w:w="117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b w:val="false"/>
                <w:bCs w:val="false"/>
                <w:sz w:val="18"/>
                <w:szCs w:val="18"/>
                <w:shd w:fill="auto" w:val="clear"/>
              </w:rPr>
              <w:t>01.03.2026</w:t>
            </w:r>
          </w:p>
        </w:tc>
        <w:tc>
          <w:tcPr>
            <w:tcW w:w="1876"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Compliance with standards may be important for suppliers of products and services</w:t>
            </w:r>
          </w:p>
        </w:tc>
      </w:tr>
      <w:tr>
        <w:trPr/>
        <w:tc>
          <w:tcPr>
            <w:tcW w:w="555" w:type="dxa"/>
            <w:tcBorders>
              <w:left w:val="single" w:sz="4" w:space="0" w:color="000000"/>
              <w:bottom w:val="single" w:sz="4" w:space="0" w:color="000000"/>
            </w:tcBorders>
          </w:tcPr>
          <w:p>
            <w:pPr>
              <w:pStyle w:val="Normal"/>
              <w:widowControl w:val="false"/>
              <w:numPr>
                <w:ilvl w:val="0"/>
                <w:numId w:val="3"/>
              </w:numPr>
              <w:spacing w:lineRule="auto" w:line="240" w:before="0" w:after="0"/>
              <w:ind w:left="0" w:right="0" w:hanging="0"/>
              <w:jc w:val="both"/>
              <w:rPr>
                <w:rFonts w:ascii="Times New Roman" w:hAnsi="Times New Roman" w:eastAsia="Calibri" w:cs="Arial"/>
                <w:b w:val="false"/>
                <w:bCs w:val="false"/>
                <w:i w:val="false"/>
                <w:i w:val="false"/>
                <w:iCs w:val="false"/>
                <w:color w:val="000000"/>
                <w:kern w:val="0"/>
                <w:sz w:val="18"/>
                <w:szCs w:val="18"/>
                <w:highlight w:val="none"/>
                <w:u w:val="none"/>
                <w:shd w:fill="auto" w:val="clear"/>
                <w:lang w:val="en-US" w:eastAsia="en-US" w:bidi="ar-SA"/>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r>
          </w:p>
        </w:tc>
        <w:tc>
          <w:tcPr>
            <w:tcW w:w="1983"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Interstate Council for Standardization, Metrology and Certification</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w:t>
            </w: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149-p of 31.03.20222</w:t>
            </w:r>
          </w:p>
        </w:tc>
        <w:tc>
          <w:tcPr>
            <w:tcW w:w="3774"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bCs/>
                <w:i w:val="false"/>
                <w:iCs w:val="false"/>
                <w:color w:val="000000"/>
                <w:kern w:val="0"/>
                <w:sz w:val="18"/>
                <w:szCs w:val="18"/>
                <w:u w:val="none"/>
                <w:shd w:fill="auto" w:val="clear"/>
                <w:lang w:val="en-US" w:eastAsia="en-US" w:bidi="ar-SA"/>
              </w:rPr>
              <w:t>Conformity assessment procedure</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GOST ISO 16809-2022</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Non-destructive testing. Ultrasonic thickness measurement</w:t>
            </w:r>
          </w:p>
        </w:tc>
        <w:tc>
          <w:tcPr>
            <w:tcW w:w="723"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b w:val="false"/>
                <w:bCs w:val="false"/>
                <w:sz w:val="18"/>
                <w:szCs w:val="18"/>
                <w:highlight w:val="none"/>
                <w:shd w:fill="auto" w:val="clear"/>
              </w:rPr>
            </w:pPr>
            <w:r>
              <w:rPr>
                <w:rFonts w:ascii="Times New Roman" w:hAnsi="Times New Roman"/>
                <w:b w:val="false"/>
                <w:bCs w:val="false"/>
                <w:sz w:val="18"/>
                <w:szCs w:val="18"/>
                <w:shd w:fill="auto" w:val="clear"/>
              </w:rPr>
            </w:r>
          </w:p>
        </w:tc>
        <w:tc>
          <w:tcPr>
            <w:tcW w:w="117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b w:val="false"/>
                <w:bCs w:val="false"/>
                <w:sz w:val="18"/>
                <w:szCs w:val="18"/>
                <w:shd w:fill="auto" w:val="clear"/>
              </w:rPr>
              <w:t>01.03.2026</w:t>
            </w:r>
          </w:p>
        </w:tc>
        <w:tc>
          <w:tcPr>
            <w:tcW w:w="1876"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Compliance with standards may be important for suppliers of products and services</w:t>
            </w:r>
          </w:p>
        </w:tc>
      </w:tr>
      <w:tr>
        <w:trPr/>
        <w:tc>
          <w:tcPr>
            <w:tcW w:w="555" w:type="dxa"/>
            <w:tcBorders>
              <w:left w:val="single" w:sz="4" w:space="0" w:color="000000"/>
              <w:bottom w:val="single" w:sz="4" w:space="0" w:color="000000"/>
            </w:tcBorders>
          </w:tcPr>
          <w:p>
            <w:pPr>
              <w:pStyle w:val="Normal"/>
              <w:widowControl w:val="false"/>
              <w:numPr>
                <w:ilvl w:val="0"/>
                <w:numId w:val="3"/>
              </w:numPr>
              <w:spacing w:lineRule="auto" w:line="240" w:before="0" w:after="0"/>
              <w:ind w:left="0" w:right="0" w:hanging="0"/>
              <w:jc w:val="both"/>
              <w:rPr>
                <w:rFonts w:ascii="Times New Roman" w:hAnsi="Times New Roman" w:eastAsia="Calibri" w:cs="Arial"/>
                <w:b w:val="false"/>
                <w:bCs w:val="false"/>
                <w:i w:val="false"/>
                <w:i w:val="false"/>
                <w:iCs w:val="false"/>
                <w:color w:val="000000"/>
                <w:kern w:val="0"/>
                <w:sz w:val="18"/>
                <w:szCs w:val="18"/>
                <w:highlight w:val="none"/>
                <w:u w:val="none"/>
                <w:shd w:fill="auto" w:val="clear"/>
                <w:lang w:val="en-US" w:eastAsia="en-US" w:bidi="ar-SA"/>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r>
          </w:p>
        </w:tc>
        <w:tc>
          <w:tcPr>
            <w:tcW w:w="1983"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Interstate Council for Standardization, Metrology and Certification</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w:t>
            </w: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60-2021 от 09.12.2021</w:t>
            </w:r>
          </w:p>
        </w:tc>
        <w:tc>
          <w:tcPr>
            <w:tcW w:w="3774"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eastAsia="Calibri" w:cs="Arial" w:ascii="Times New Roman" w:hAnsi="Times New Roman"/>
                <w:b/>
                <w:bCs/>
                <w:i w:val="false"/>
                <w:iCs w:val="false"/>
                <w:color w:val="000000"/>
                <w:kern w:val="0"/>
                <w:sz w:val="18"/>
                <w:szCs w:val="18"/>
                <w:u w:val="none"/>
                <w:shd w:fill="auto" w:val="clear"/>
                <w:lang w:val="en-US" w:eastAsia="en-US" w:bidi="ar-SA"/>
              </w:rPr>
              <w:t>Conformity assessment procedure</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GOST ISO 9934-1-2021</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Non-destructive testing. Magnetic particle testing. Part 1. General principles</w:t>
            </w:r>
          </w:p>
        </w:tc>
        <w:tc>
          <w:tcPr>
            <w:tcW w:w="723"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b w:val="false"/>
                <w:bCs w:val="false"/>
                <w:sz w:val="18"/>
                <w:szCs w:val="18"/>
                <w:highlight w:val="none"/>
                <w:shd w:fill="auto" w:val="clear"/>
              </w:rPr>
            </w:pPr>
            <w:r>
              <w:rPr>
                <w:rFonts w:ascii="Times New Roman" w:hAnsi="Times New Roman"/>
                <w:b w:val="false"/>
                <w:bCs w:val="false"/>
                <w:sz w:val="18"/>
                <w:szCs w:val="18"/>
                <w:shd w:fill="auto" w:val="clear"/>
              </w:rPr>
            </w:r>
          </w:p>
        </w:tc>
        <w:tc>
          <w:tcPr>
            <w:tcW w:w="117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b w:val="false"/>
                <w:bCs w:val="false"/>
                <w:sz w:val="18"/>
                <w:szCs w:val="18"/>
                <w:shd w:fill="auto" w:val="clear"/>
              </w:rPr>
              <w:t>01.03.2026</w:t>
            </w:r>
          </w:p>
        </w:tc>
        <w:tc>
          <w:tcPr>
            <w:tcW w:w="1876"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Compliance with standards may be important for suppliers of products and services</w:t>
            </w:r>
          </w:p>
        </w:tc>
      </w:tr>
      <w:tr>
        <w:trPr/>
        <w:tc>
          <w:tcPr>
            <w:tcW w:w="555" w:type="dxa"/>
            <w:tcBorders>
              <w:left w:val="single" w:sz="4" w:space="0" w:color="000000"/>
              <w:bottom w:val="single" w:sz="4" w:space="0" w:color="000000"/>
            </w:tcBorders>
          </w:tcPr>
          <w:p>
            <w:pPr>
              <w:pStyle w:val="Normal"/>
              <w:widowControl w:val="false"/>
              <w:numPr>
                <w:ilvl w:val="0"/>
                <w:numId w:val="3"/>
              </w:numPr>
              <w:spacing w:lineRule="auto" w:line="240" w:before="0" w:after="0"/>
              <w:ind w:left="0" w:right="0" w:hanging="0"/>
              <w:jc w:val="both"/>
              <w:rPr>
                <w:rFonts w:ascii="Times New Roman" w:hAnsi="Times New Roman" w:eastAsia="Calibri" w:cs="Arial"/>
                <w:b w:val="false"/>
                <w:bCs w:val="false"/>
                <w:i w:val="false"/>
                <w:i w:val="false"/>
                <w:iCs w:val="false"/>
                <w:color w:val="000000"/>
                <w:kern w:val="0"/>
                <w:sz w:val="18"/>
                <w:szCs w:val="18"/>
                <w:highlight w:val="none"/>
                <w:u w:val="none"/>
                <w:shd w:fill="auto" w:val="clear"/>
                <w:lang w:val="en-US" w:eastAsia="en-US" w:bidi="ar-SA"/>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r>
          </w:p>
        </w:tc>
        <w:tc>
          <w:tcPr>
            <w:tcW w:w="1983"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Interstate Council for Standardization, Metrology and Certification</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w:t>
            </w: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60-2021 от 09.12.2021</w:t>
            </w:r>
          </w:p>
        </w:tc>
        <w:tc>
          <w:tcPr>
            <w:tcW w:w="3774"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eastAsia="Calibri" w:cs="Arial" w:ascii="Times New Roman" w:hAnsi="Times New Roman"/>
                <w:b/>
                <w:bCs/>
                <w:i w:val="false"/>
                <w:iCs w:val="false"/>
                <w:color w:val="000000"/>
                <w:kern w:val="0"/>
                <w:sz w:val="18"/>
                <w:szCs w:val="18"/>
                <w:u w:val="none"/>
                <w:shd w:fill="auto" w:val="clear"/>
                <w:lang w:val="en-US" w:eastAsia="en-US" w:bidi="ar-SA"/>
              </w:rPr>
              <w:t>Standard</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GOST ISO 9934-2-2021</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Non-destructive testing. Magnetic particle testing. Part 2. Detection media</w:t>
            </w:r>
          </w:p>
        </w:tc>
        <w:tc>
          <w:tcPr>
            <w:tcW w:w="723"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b w:val="false"/>
                <w:bCs w:val="false"/>
                <w:sz w:val="18"/>
                <w:szCs w:val="18"/>
                <w:highlight w:val="none"/>
                <w:shd w:fill="auto" w:val="clear"/>
              </w:rPr>
            </w:pPr>
            <w:r>
              <w:rPr>
                <w:rFonts w:ascii="Times New Roman" w:hAnsi="Times New Roman"/>
                <w:b w:val="false"/>
                <w:bCs w:val="false"/>
                <w:sz w:val="18"/>
                <w:szCs w:val="18"/>
                <w:shd w:fill="auto" w:val="clear"/>
              </w:rPr>
            </w:r>
          </w:p>
        </w:tc>
        <w:tc>
          <w:tcPr>
            <w:tcW w:w="117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b w:val="false"/>
                <w:bCs w:val="false"/>
                <w:sz w:val="18"/>
                <w:szCs w:val="18"/>
                <w:shd w:fill="auto" w:val="clear"/>
              </w:rPr>
              <w:t>01.03.2026</w:t>
            </w:r>
          </w:p>
        </w:tc>
        <w:tc>
          <w:tcPr>
            <w:tcW w:w="1876"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Compliance with standards may be important for suppliers of products and services</w:t>
            </w:r>
          </w:p>
        </w:tc>
      </w:tr>
      <w:tr>
        <w:trPr/>
        <w:tc>
          <w:tcPr>
            <w:tcW w:w="555" w:type="dxa"/>
            <w:tcBorders>
              <w:left w:val="single" w:sz="4" w:space="0" w:color="000000"/>
              <w:bottom w:val="single" w:sz="4" w:space="0" w:color="000000"/>
            </w:tcBorders>
          </w:tcPr>
          <w:p>
            <w:pPr>
              <w:pStyle w:val="Normal"/>
              <w:widowControl w:val="false"/>
              <w:numPr>
                <w:ilvl w:val="0"/>
                <w:numId w:val="3"/>
              </w:numPr>
              <w:spacing w:lineRule="auto" w:line="240" w:before="0" w:after="0"/>
              <w:ind w:left="0" w:right="0" w:hanging="0"/>
              <w:jc w:val="both"/>
              <w:rPr>
                <w:rFonts w:ascii="Times New Roman" w:hAnsi="Times New Roman" w:eastAsia="Calibri" w:cs="Arial"/>
                <w:b w:val="false"/>
                <w:bCs w:val="false"/>
                <w:i w:val="false"/>
                <w:i w:val="false"/>
                <w:iCs w:val="false"/>
                <w:color w:val="000000"/>
                <w:kern w:val="0"/>
                <w:sz w:val="18"/>
                <w:szCs w:val="18"/>
                <w:highlight w:val="none"/>
                <w:u w:val="none"/>
                <w:shd w:fill="auto" w:val="clear"/>
                <w:lang w:val="en-US" w:eastAsia="en-US" w:bidi="ar-SA"/>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r>
          </w:p>
        </w:tc>
        <w:tc>
          <w:tcPr>
            <w:tcW w:w="1983"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Rosstandart</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No 108-st of 10.02.2026</w:t>
            </w:r>
          </w:p>
        </w:tc>
        <w:tc>
          <w:tcPr>
            <w:tcW w:w="3774"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eastAsia="Calibri" w:cs="Arial" w:ascii="Times New Roman" w:hAnsi="Times New Roman"/>
                <w:b/>
                <w:bCs/>
                <w:i w:val="false"/>
                <w:iCs w:val="false"/>
                <w:color w:val="000000"/>
                <w:kern w:val="0"/>
                <w:sz w:val="18"/>
                <w:szCs w:val="18"/>
                <w:u w:val="none"/>
                <w:shd w:fill="auto" w:val="clear"/>
                <w:lang w:val="en-US" w:eastAsia="en-US" w:bidi="ar-SA"/>
              </w:rPr>
              <w:t>Conformity assessment procedure</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GOST R 72542-2026</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Non-destructive testing. High voltage spark testing method for monitoring the continuity of a dielectric waterproofing coating made of bitumen, bitumen-polymer and polymer materials</w:t>
            </w:r>
          </w:p>
        </w:tc>
        <w:tc>
          <w:tcPr>
            <w:tcW w:w="723"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b w:val="false"/>
                <w:bCs w:val="false"/>
                <w:sz w:val="18"/>
                <w:szCs w:val="18"/>
                <w:highlight w:val="none"/>
                <w:shd w:fill="auto" w:val="clear"/>
              </w:rPr>
            </w:pPr>
            <w:r>
              <w:rPr>
                <w:rFonts w:ascii="Times New Roman" w:hAnsi="Times New Roman"/>
                <w:b w:val="false"/>
                <w:bCs w:val="false"/>
                <w:sz w:val="18"/>
                <w:szCs w:val="18"/>
                <w:shd w:fill="auto" w:val="clear"/>
              </w:rPr>
            </w:r>
          </w:p>
        </w:tc>
        <w:tc>
          <w:tcPr>
            <w:tcW w:w="117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b w:val="false"/>
                <w:bCs w:val="false"/>
                <w:sz w:val="18"/>
                <w:szCs w:val="18"/>
                <w:shd w:fill="auto" w:val="clear"/>
              </w:rPr>
              <w:t>01.03.2026</w:t>
            </w:r>
          </w:p>
        </w:tc>
        <w:tc>
          <w:tcPr>
            <w:tcW w:w="1876"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Compliance with standards may be important for suppliers of products and services</w:t>
            </w:r>
          </w:p>
        </w:tc>
      </w:tr>
      <w:tr>
        <w:trPr/>
        <w:tc>
          <w:tcPr>
            <w:tcW w:w="555" w:type="dxa"/>
            <w:tcBorders>
              <w:left w:val="single" w:sz="4" w:space="0" w:color="000000"/>
              <w:bottom w:val="single" w:sz="4" w:space="0" w:color="000000"/>
            </w:tcBorders>
          </w:tcPr>
          <w:p>
            <w:pPr>
              <w:pStyle w:val="Normal"/>
              <w:widowControl w:val="false"/>
              <w:numPr>
                <w:ilvl w:val="0"/>
                <w:numId w:val="3"/>
              </w:numPr>
              <w:spacing w:lineRule="auto" w:line="240" w:before="0" w:after="0"/>
              <w:ind w:left="0" w:right="0" w:hanging="0"/>
              <w:jc w:val="both"/>
              <w:rPr>
                <w:rFonts w:ascii="Times New Roman" w:hAnsi="Times New Roman" w:eastAsia="Calibri" w:cs="Arial"/>
                <w:b w:val="false"/>
                <w:bCs w:val="false"/>
                <w:i w:val="false"/>
                <w:i w:val="false"/>
                <w:iCs w:val="false"/>
                <w:color w:val="000000"/>
                <w:kern w:val="0"/>
                <w:sz w:val="18"/>
                <w:szCs w:val="18"/>
                <w:highlight w:val="none"/>
                <w:u w:val="none"/>
                <w:shd w:fill="auto" w:val="clear"/>
                <w:lang w:val="en-US" w:eastAsia="en-US" w:bidi="ar-SA"/>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r>
          </w:p>
        </w:tc>
        <w:tc>
          <w:tcPr>
            <w:tcW w:w="1983"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Rosstandart</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No 15-st of 20.01.2026</w:t>
            </w:r>
          </w:p>
        </w:tc>
        <w:tc>
          <w:tcPr>
            <w:tcW w:w="3774"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eastAsia="Calibri" w:cs="Arial" w:ascii="Times New Roman" w:hAnsi="Times New Roman"/>
                <w:b/>
                <w:bCs/>
                <w:i w:val="false"/>
                <w:iCs w:val="false"/>
                <w:color w:val="000000"/>
                <w:kern w:val="0"/>
                <w:sz w:val="18"/>
                <w:szCs w:val="18"/>
                <w:u w:val="none"/>
                <w:shd w:fill="auto" w:val="clear"/>
                <w:lang w:val="en-US" w:eastAsia="en-US" w:bidi="ar-SA"/>
              </w:rPr>
              <w:t>Technical regulation</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GOST R 72505-2026</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Radar system for detecting unmanned aircraft in the control terminal area. Main parameters and technical requirements</w:t>
            </w:r>
          </w:p>
        </w:tc>
        <w:tc>
          <w:tcPr>
            <w:tcW w:w="723"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b w:val="false"/>
                <w:bCs w:val="false"/>
                <w:sz w:val="18"/>
                <w:szCs w:val="18"/>
                <w:highlight w:val="none"/>
                <w:shd w:fill="auto" w:val="clear"/>
              </w:rPr>
            </w:pPr>
            <w:r>
              <w:rPr>
                <w:rFonts w:ascii="Times New Roman" w:hAnsi="Times New Roman"/>
                <w:b w:val="false"/>
                <w:bCs w:val="false"/>
                <w:sz w:val="18"/>
                <w:szCs w:val="18"/>
                <w:shd w:fill="auto" w:val="clear"/>
              </w:rPr>
            </w:r>
          </w:p>
        </w:tc>
        <w:tc>
          <w:tcPr>
            <w:tcW w:w="117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b w:val="false"/>
                <w:bCs w:val="false"/>
                <w:sz w:val="18"/>
                <w:szCs w:val="18"/>
                <w:shd w:fill="auto" w:val="clear"/>
              </w:rPr>
              <w:t>01.03.2026</w:t>
            </w:r>
          </w:p>
        </w:tc>
        <w:tc>
          <w:tcPr>
            <w:tcW w:w="1876"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Compliance with standards may be important for suppliers of products and services</w:t>
            </w:r>
          </w:p>
        </w:tc>
      </w:tr>
      <w:tr>
        <w:trPr/>
        <w:tc>
          <w:tcPr>
            <w:tcW w:w="555" w:type="dxa"/>
            <w:tcBorders>
              <w:left w:val="single" w:sz="4" w:space="0" w:color="000000"/>
              <w:bottom w:val="single" w:sz="4" w:space="0" w:color="000000"/>
            </w:tcBorders>
          </w:tcPr>
          <w:p>
            <w:pPr>
              <w:pStyle w:val="Normal"/>
              <w:widowControl w:val="false"/>
              <w:numPr>
                <w:ilvl w:val="0"/>
                <w:numId w:val="3"/>
              </w:numPr>
              <w:spacing w:lineRule="auto" w:line="240" w:before="0" w:after="0"/>
              <w:ind w:left="0" w:right="0" w:hanging="0"/>
              <w:jc w:val="both"/>
              <w:rPr>
                <w:rFonts w:ascii="Times New Roman" w:hAnsi="Times New Roman" w:eastAsia="Calibri" w:cs="Arial"/>
                <w:b w:val="false"/>
                <w:bCs w:val="false"/>
                <w:i w:val="false"/>
                <w:i w:val="false"/>
                <w:iCs w:val="false"/>
                <w:color w:val="000000"/>
                <w:kern w:val="0"/>
                <w:sz w:val="18"/>
                <w:szCs w:val="18"/>
                <w:highlight w:val="none"/>
                <w:u w:val="none"/>
                <w:shd w:fill="auto" w:val="clear"/>
                <w:lang w:val="en-US" w:eastAsia="en-US" w:bidi="ar-SA"/>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r>
          </w:p>
        </w:tc>
        <w:tc>
          <w:tcPr>
            <w:tcW w:w="1983"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Interstate Council for Standardization, Metrology and Certification</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w:t>
            </w: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183-p of 31.03.2025</w:t>
            </w:r>
          </w:p>
        </w:tc>
        <w:tc>
          <w:tcPr>
            <w:tcW w:w="3774"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eastAsia="Calibri" w:cs="Arial" w:ascii="Times New Roman" w:hAnsi="Times New Roman"/>
                <w:b/>
                <w:bCs/>
                <w:i w:val="false"/>
                <w:iCs w:val="false"/>
                <w:color w:val="000000"/>
                <w:kern w:val="0"/>
                <w:sz w:val="18"/>
                <w:szCs w:val="18"/>
                <w:u w:val="none"/>
                <w:shd w:fill="auto" w:val="clear"/>
                <w:lang w:val="en-US" w:eastAsia="en-US" w:bidi="ar-SA"/>
              </w:rPr>
              <w:t>Conformity assessment procedure</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GOST 25086-2025</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Non-ferrous metals and their alloys. General requirements for methods of analysis</w:t>
            </w:r>
          </w:p>
        </w:tc>
        <w:tc>
          <w:tcPr>
            <w:tcW w:w="723"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b w:val="false"/>
                <w:bCs w:val="false"/>
                <w:sz w:val="18"/>
                <w:szCs w:val="18"/>
                <w:highlight w:val="none"/>
                <w:shd w:fill="auto" w:val="clear"/>
              </w:rPr>
            </w:pPr>
            <w:r>
              <w:rPr>
                <w:rFonts w:ascii="Times New Roman" w:hAnsi="Times New Roman"/>
                <w:b w:val="false"/>
                <w:bCs w:val="false"/>
                <w:sz w:val="18"/>
                <w:szCs w:val="18"/>
                <w:shd w:fill="auto" w:val="clear"/>
              </w:rPr>
            </w:r>
          </w:p>
        </w:tc>
        <w:tc>
          <w:tcPr>
            <w:tcW w:w="117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b w:val="false"/>
                <w:bCs w:val="false"/>
                <w:sz w:val="18"/>
                <w:szCs w:val="18"/>
                <w:shd w:fill="auto" w:val="clear"/>
              </w:rPr>
              <w:t>01.03.2026</w:t>
            </w:r>
          </w:p>
        </w:tc>
        <w:tc>
          <w:tcPr>
            <w:tcW w:w="1876"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Compliance with standards may be important for suppliers of products and services</w:t>
            </w:r>
          </w:p>
        </w:tc>
      </w:tr>
      <w:tr>
        <w:trPr/>
        <w:tc>
          <w:tcPr>
            <w:tcW w:w="555" w:type="dxa"/>
            <w:tcBorders>
              <w:left w:val="single" w:sz="4" w:space="0" w:color="000000"/>
              <w:bottom w:val="single" w:sz="4" w:space="0" w:color="000000"/>
            </w:tcBorders>
          </w:tcPr>
          <w:p>
            <w:pPr>
              <w:pStyle w:val="Normal"/>
              <w:widowControl w:val="false"/>
              <w:numPr>
                <w:ilvl w:val="0"/>
                <w:numId w:val="3"/>
              </w:numPr>
              <w:spacing w:lineRule="auto" w:line="240" w:before="0" w:after="0"/>
              <w:ind w:left="0" w:right="0" w:hanging="0"/>
              <w:jc w:val="both"/>
              <w:rPr>
                <w:rFonts w:ascii="Times New Roman" w:hAnsi="Times New Roman" w:eastAsia="Calibri" w:cs="Arial"/>
                <w:b w:val="false"/>
                <w:bCs w:val="false"/>
                <w:i w:val="false"/>
                <w:i w:val="false"/>
                <w:iCs w:val="false"/>
                <w:color w:val="000000"/>
                <w:kern w:val="0"/>
                <w:sz w:val="18"/>
                <w:szCs w:val="18"/>
                <w:highlight w:val="none"/>
                <w:u w:val="none"/>
                <w:shd w:fill="auto" w:val="clear"/>
                <w:lang w:val="en-US" w:eastAsia="en-US" w:bidi="ar-SA"/>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r>
          </w:p>
        </w:tc>
        <w:tc>
          <w:tcPr>
            <w:tcW w:w="1983"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Rosstandart</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No 1564-st of 30.10.2024</w:t>
            </w:r>
          </w:p>
        </w:tc>
        <w:tc>
          <w:tcPr>
            <w:tcW w:w="3774"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eastAsia="Calibri" w:cs="Arial"/>
                <w:b w:val="false"/>
                <w:bCs w:val="false"/>
                <w:i w:val="false"/>
                <w:i w:val="false"/>
                <w:iCs w:val="false"/>
                <w:color w:val="000000"/>
                <w:kern w:val="0"/>
                <w:sz w:val="18"/>
                <w:szCs w:val="18"/>
                <w:highlight w:val="none"/>
                <w:u w:val="none"/>
                <w:shd w:fill="auto" w:val="clear"/>
                <w:lang w:val="en-US" w:eastAsia="en-US" w:bidi="ar-SA"/>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bCs/>
                <w:i w:val="false"/>
                <w:iCs w:val="false"/>
                <w:color w:val="000000"/>
                <w:kern w:val="0"/>
                <w:sz w:val="18"/>
                <w:szCs w:val="18"/>
                <w:u w:val="none"/>
                <w:shd w:fill="auto" w:val="clear"/>
                <w:lang w:val="en-US" w:eastAsia="en-US" w:bidi="ar-SA"/>
              </w:rPr>
              <w:t>Conformity assessment procedure</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GOST R 71755-2024</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Conformity assessment. Procedure for mandatory conformity confirmation of products with the requirements of the Technical Regulation of the Customs Union "On safety of equipment for use in explosive atmospheres"</w:t>
            </w:r>
          </w:p>
        </w:tc>
        <w:tc>
          <w:tcPr>
            <w:tcW w:w="723"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b w:val="false"/>
                <w:bCs w:val="false"/>
                <w:sz w:val="18"/>
                <w:szCs w:val="18"/>
                <w:highlight w:val="none"/>
                <w:shd w:fill="auto" w:val="clear"/>
              </w:rPr>
            </w:pPr>
            <w:r>
              <w:rPr>
                <w:rFonts w:ascii="Times New Roman" w:hAnsi="Times New Roman"/>
                <w:b w:val="false"/>
                <w:bCs w:val="false"/>
                <w:sz w:val="18"/>
                <w:szCs w:val="18"/>
                <w:shd w:fill="auto" w:val="clear"/>
              </w:rPr>
            </w:r>
          </w:p>
        </w:tc>
        <w:tc>
          <w:tcPr>
            <w:tcW w:w="117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b w:val="false"/>
                <w:bCs w:val="false"/>
                <w:sz w:val="18"/>
                <w:szCs w:val="18"/>
                <w:shd w:fill="auto" w:val="clear"/>
              </w:rPr>
              <w:t>01.03.2026</w:t>
            </w:r>
          </w:p>
        </w:tc>
        <w:tc>
          <w:tcPr>
            <w:tcW w:w="1876"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Compliance with standards may be important for suppliers of products and services</w:t>
            </w:r>
          </w:p>
        </w:tc>
      </w:tr>
      <w:tr>
        <w:trPr/>
        <w:tc>
          <w:tcPr>
            <w:tcW w:w="555" w:type="dxa"/>
            <w:tcBorders>
              <w:left w:val="single" w:sz="4" w:space="0" w:color="000000"/>
              <w:bottom w:val="single" w:sz="4" w:space="0" w:color="000000"/>
            </w:tcBorders>
          </w:tcPr>
          <w:p>
            <w:pPr>
              <w:pStyle w:val="Normal"/>
              <w:widowControl w:val="false"/>
              <w:numPr>
                <w:ilvl w:val="0"/>
                <w:numId w:val="3"/>
              </w:numPr>
              <w:spacing w:lineRule="auto" w:line="240" w:before="0" w:after="0"/>
              <w:ind w:left="0" w:right="0" w:hanging="0"/>
              <w:jc w:val="both"/>
              <w:rPr>
                <w:rFonts w:ascii="Times New Roman" w:hAnsi="Times New Roman" w:eastAsia="Calibri" w:cs="Arial"/>
                <w:b w:val="false"/>
                <w:bCs w:val="false"/>
                <w:i w:val="false"/>
                <w:i w:val="false"/>
                <w:iCs w:val="false"/>
                <w:color w:val="000000"/>
                <w:kern w:val="0"/>
                <w:sz w:val="18"/>
                <w:szCs w:val="18"/>
                <w:highlight w:val="none"/>
                <w:u w:val="none"/>
                <w:shd w:fill="auto" w:val="clear"/>
                <w:lang w:val="en-US" w:eastAsia="en-US" w:bidi="ar-SA"/>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r>
          </w:p>
        </w:tc>
        <w:tc>
          <w:tcPr>
            <w:tcW w:w="1983"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Rosstandart</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No 1105-st of 24.09.2025</w:t>
            </w:r>
          </w:p>
        </w:tc>
        <w:tc>
          <w:tcPr>
            <w:tcW w:w="3774"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eastAsia="Calibri" w:cs="Arial" w:ascii="Times New Roman" w:hAnsi="Times New Roman"/>
                <w:b/>
                <w:bCs/>
                <w:i w:val="false"/>
                <w:iCs w:val="false"/>
                <w:color w:val="000000"/>
                <w:kern w:val="0"/>
                <w:sz w:val="18"/>
                <w:szCs w:val="18"/>
                <w:u w:val="none"/>
                <w:shd w:fill="auto" w:val="clear"/>
                <w:lang w:val="en-US" w:eastAsia="en-US" w:bidi="ar-SA"/>
              </w:rPr>
              <w:t>Technical regulation</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GOST R 9.415-2025</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Unified system of corrosion and ageing protection. Duplex protective coatings. General technical conditions</w:t>
            </w:r>
          </w:p>
        </w:tc>
        <w:tc>
          <w:tcPr>
            <w:tcW w:w="723"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b w:val="false"/>
                <w:bCs w:val="false"/>
                <w:sz w:val="18"/>
                <w:szCs w:val="18"/>
                <w:highlight w:val="none"/>
                <w:shd w:fill="auto" w:val="clear"/>
              </w:rPr>
            </w:pPr>
            <w:r>
              <w:rPr>
                <w:rFonts w:ascii="Times New Roman" w:hAnsi="Times New Roman"/>
                <w:b w:val="false"/>
                <w:bCs w:val="false"/>
                <w:sz w:val="18"/>
                <w:szCs w:val="18"/>
                <w:shd w:fill="auto" w:val="clear"/>
              </w:rPr>
            </w:r>
          </w:p>
        </w:tc>
        <w:tc>
          <w:tcPr>
            <w:tcW w:w="117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b w:val="false"/>
                <w:bCs w:val="false"/>
                <w:sz w:val="18"/>
                <w:szCs w:val="18"/>
                <w:shd w:fill="auto" w:val="clear"/>
              </w:rPr>
              <w:t>01.03.2026</w:t>
            </w:r>
          </w:p>
        </w:tc>
        <w:tc>
          <w:tcPr>
            <w:tcW w:w="1876"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Compliance with standards may be important for suppliers of products and services</w:t>
            </w:r>
          </w:p>
        </w:tc>
      </w:tr>
      <w:tr>
        <w:trPr/>
        <w:tc>
          <w:tcPr>
            <w:tcW w:w="555" w:type="dxa"/>
            <w:tcBorders>
              <w:left w:val="single" w:sz="4" w:space="0" w:color="000000"/>
              <w:bottom w:val="single" w:sz="4" w:space="0" w:color="000000"/>
            </w:tcBorders>
          </w:tcPr>
          <w:p>
            <w:pPr>
              <w:pStyle w:val="Normal"/>
              <w:widowControl w:val="false"/>
              <w:numPr>
                <w:ilvl w:val="0"/>
                <w:numId w:val="3"/>
              </w:numPr>
              <w:spacing w:lineRule="auto" w:line="240" w:before="0" w:after="0"/>
              <w:ind w:left="0" w:right="0" w:hanging="0"/>
              <w:jc w:val="both"/>
              <w:rPr>
                <w:rFonts w:ascii="Times New Roman" w:hAnsi="Times New Roman" w:eastAsia="Calibri" w:cs="Arial"/>
                <w:b w:val="false"/>
                <w:bCs w:val="false"/>
                <w:i w:val="false"/>
                <w:i w:val="false"/>
                <w:iCs w:val="false"/>
                <w:color w:val="000000"/>
                <w:kern w:val="0"/>
                <w:sz w:val="18"/>
                <w:szCs w:val="18"/>
                <w:highlight w:val="none"/>
                <w:u w:val="none"/>
                <w:shd w:fill="auto" w:val="clear"/>
                <w:lang w:val="en-US" w:eastAsia="en-US" w:bidi="ar-SA"/>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r>
          </w:p>
        </w:tc>
        <w:tc>
          <w:tcPr>
            <w:tcW w:w="1983"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Rosstandart</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No 791-st of 24.07.2025</w:t>
            </w:r>
          </w:p>
        </w:tc>
        <w:tc>
          <w:tcPr>
            <w:tcW w:w="3774"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eastAsia="Calibri" w:cs="Arial"/>
                <w:b w:val="false"/>
                <w:bCs w:val="false"/>
                <w:i w:val="false"/>
                <w:i w:val="false"/>
                <w:iCs w:val="false"/>
                <w:color w:val="000000"/>
                <w:kern w:val="0"/>
                <w:sz w:val="18"/>
                <w:szCs w:val="18"/>
                <w:highlight w:val="none"/>
                <w:u w:val="none"/>
                <w:shd w:fill="auto" w:val="clear"/>
                <w:lang w:val="en-US" w:eastAsia="en-US" w:bidi="ar-SA"/>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r>
          </w:p>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eastAsia="Calibri" w:cs="Arial" w:ascii="Times New Roman" w:hAnsi="Times New Roman"/>
                <w:b/>
                <w:bCs/>
                <w:i w:val="false"/>
                <w:iCs w:val="false"/>
                <w:color w:val="000000"/>
                <w:kern w:val="0"/>
                <w:sz w:val="18"/>
                <w:szCs w:val="18"/>
                <w:u w:val="none"/>
                <w:shd w:fill="auto" w:val="clear"/>
                <w:lang w:val="en-US" w:eastAsia="en-US" w:bidi="ar-SA"/>
              </w:rPr>
              <w:t>Standard</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GOST R 9.611-2025</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Unified system of corrosion and ageing protection. Electrochemical protection. Magnesium protectors for the protection metal structures. General specification</w:t>
            </w:r>
          </w:p>
        </w:tc>
        <w:tc>
          <w:tcPr>
            <w:tcW w:w="723"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b w:val="false"/>
                <w:bCs w:val="false"/>
                <w:sz w:val="18"/>
                <w:szCs w:val="18"/>
                <w:highlight w:val="none"/>
                <w:shd w:fill="auto" w:val="clear"/>
              </w:rPr>
            </w:pPr>
            <w:r>
              <w:rPr>
                <w:rFonts w:ascii="Times New Roman" w:hAnsi="Times New Roman"/>
                <w:b w:val="false"/>
                <w:bCs w:val="false"/>
                <w:sz w:val="18"/>
                <w:szCs w:val="18"/>
                <w:shd w:fill="auto" w:val="clear"/>
              </w:rPr>
            </w:r>
          </w:p>
        </w:tc>
        <w:tc>
          <w:tcPr>
            <w:tcW w:w="117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b w:val="false"/>
                <w:bCs w:val="false"/>
                <w:sz w:val="18"/>
                <w:szCs w:val="18"/>
                <w:shd w:fill="auto" w:val="clear"/>
              </w:rPr>
              <w:t>01.03.2026</w:t>
            </w:r>
          </w:p>
        </w:tc>
        <w:tc>
          <w:tcPr>
            <w:tcW w:w="1876"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Compliance with standards may be important for suppliers of products and services</w:t>
            </w:r>
          </w:p>
        </w:tc>
      </w:tr>
      <w:tr>
        <w:trPr/>
        <w:tc>
          <w:tcPr>
            <w:tcW w:w="555" w:type="dxa"/>
            <w:tcBorders>
              <w:left w:val="single" w:sz="4" w:space="0" w:color="000000"/>
              <w:bottom w:val="single" w:sz="4" w:space="0" w:color="000000"/>
            </w:tcBorders>
          </w:tcPr>
          <w:p>
            <w:pPr>
              <w:pStyle w:val="Normal"/>
              <w:widowControl w:val="false"/>
              <w:numPr>
                <w:ilvl w:val="0"/>
                <w:numId w:val="3"/>
              </w:numPr>
              <w:spacing w:lineRule="auto" w:line="240" w:before="0" w:after="0"/>
              <w:ind w:left="0" w:right="0" w:hanging="0"/>
              <w:jc w:val="both"/>
              <w:rPr>
                <w:rFonts w:ascii="Times New Roman" w:hAnsi="Times New Roman" w:eastAsia="Calibri" w:cs="Arial"/>
                <w:b w:val="false"/>
                <w:bCs w:val="false"/>
                <w:i w:val="false"/>
                <w:i w:val="false"/>
                <w:iCs w:val="false"/>
                <w:color w:val="000000"/>
                <w:kern w:val="0"/>
                <w:sz w:val="18"/>
                <w:szCs w:val="18"/>
                <w:highlight w:val="none"/>
                <w:u w:val="none"/>
                <w:shd w:fill="auto" w:val="clear"/>
                <w:lang w:val="en-US" w:eastAsia="en-US" w:bidi="ar-SA"/>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r>
          </w:p>
        </w:tc>
        <w:tc>
          <w:tcPr>
            <w:tcW w:w="1983"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Rosstandart</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No 1137-st of 01.10.2025</w:t>
            </w:r>
          </w:p>
        </w:tc>
        <w:tc>
          <w:tcPr>
            <w:tcW w:w="3774"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eastAsia="Calibri" w:cs="Arial" w:ascii="Times New Roman" w:hAnsi="Times New Roman"/>
                <w:b/>
                <w:bCs/>
                <w:i w:val="false"/>
                <w:iCs w:val="false"/>
                <w:color w:val="000000"/>
                <w:kern w:val="0"/>
                <w:sz w:val="18"/>
                <w:szCs w:val="18"/>
                <w:u w:val="none"/>
                <w:shd w:fill="auto" w:val="clear"/>
                <w:lang w:val="en-US" w:eastAsia="en-US" w:bidi="ar-SA"/>
              </w:rPr>
              <w:t>Technical regulation</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GOST R ISO 10009-2025</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Quality management. Guidance for quality tools and their application</w:t>
            </w:r>
          </w:p>
        </w:tc>
        <w:tc>
          <w:tcPr>
            <w:tcW w:w="723"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b w:val="false"/>
                <w:bCs w:val="false"/>
                <w:sz w:val="18"/>
                <w:szCs w:val="18"/>
                <w:highlight w:val="none"/>
                <w:shd w:fill="auto" w:val="clear"/>
              </w:rPr>
            </w:pPr>
            <w:r>
              <w:rPr>
                <w:rFonts w:ascii="Times New Roman" w:hAnsi="Times New Roman"/>
                <w:b w:val="false"/>
                <w:bCs w:val="false"/>
                <w:sz w:val="18"/>
                <w:szCs w:val="18"/>
                <w:shd w:fill="auto" w:val="clear"/>
              </w:rPr>
            </w:r>
          </w:p>
        </w:tc>
        <w:tc>
          <w:tcPr>
            <w:tcW w:w="117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b w:val="false"/>
                <w:bCs w:val="false"/>
                <w:sz w:val="18"/>
                <w:szCs w:val="18"/>
                <w:shd w:fill="auto" w:val="clear"/>
              </w:rPr>
              <w:t>01.03.2026</w:t>
            </w:r>
          </w:p>
        </w:tc>
        <w:tc>
          <w:tcPr>
            <w:tcW w:w="1876"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Compliance with standards may be important for suppliers of products and services</w:t>
            </w:r>
          </w:p>
        </w:tc>
      </w:tr>
      <w:tr>
        <w:trPr/>
        <w:tc>
          <w:tcPr>
            <w:tcW w:w="555" w:type="dxa"/>
            <w:tcBorders>
              <w:left w:val="single" w:sz="4" w:space="0" w:color="000000"/>
              <w:bottom w:val="single" w:sz="4" w:space="0" w:color="000000"/>
            </w:tcBorders>
          </w:tcPr>
          <w:p>
            <w:pPr>
              <w:pStyle w:val="Normal"/>
              <w:widowControl w:val="false"/>
              <w:numPr>
                <w:ilvl w:val="0"/>
                <w:numId w:val="3"/>
              </w:numPr>
              <w:spacing w:lineRule="auto" w:line="240" w:before="0" w:after="0"/>
              <w:ind w:left="0" w:right="0" w:hanging="0"/>
              <w:jc w:val="both"/>
              <w:rPr>
                <w:rFonts w:ascii="Times New Roman" w:hAnsi="Times New Roman" w:eastAsia="Calibri" w:cs="Arial"/>
                <w:b w:val="false"/>
                <w:bCs w:val="false"/>
                <w:i w:val="false"/>
                <w:i w:val="false"/>
                <w:iCs w:val="false"/>
                <w:color w:val="000000"/>
                <w:kern w:val="0"/>
                <w:sz w:val="18"/>
                <w:szCs w:val="18"/>
                <w:highlight w:val="none"/>
                <w:u w:val="none"/>
                <w:shd w:fill="auto" w:val="clear"/>
                <w:lang w:val="en-US" w:eastAsia="en-US" w:bidi="ar-SA"/>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r>
          </w:p>
        </w:tc>
        <w:tc>
          <w:tcPr>
            <w:tcW w:w="1983"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Rosstandart</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No 976-st of 01.09.2025</w:t>
            </w:r>
          </w:p>
        </w:tc>
        <w:tc>
          <w:tcPr>
            <w:tcW w:w="3774"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eastAsia="Calibri" w:cs="Arial" w:ascii="Times New Roman" w:hAnsi="Times New Roman"/>
                <w:b/>
                <w:bCs/>
                <w:i w:val="false"/>
                <w:iCs w:val="false"/>
                <w:color w:val="000000"/>
                <w:kern w:val="0"/>
                <w:sz w:val="18"/>
                <w:szCs w:val="18"/>
                <w:u w:val="none"/>
                <w:shd w:fill="auto" w:val="clear"/>
                <w:lang w:val="en-US" w:eastAsia="en-US" w:bidi="ar-SA"/>
              </w:rPr>
              <w:t>Standard</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GOST R ISO 28000-2025</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Security and resilience. Security management systems. Requirements</w:t>
            </w:r>
          </w:p>
        </w:tc>
        <w:tc>
          <w:tcPr>
            <w:tcW w:w="723"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b w:val="false"/>
                <w:bCs w:val="false"/>
                <w:sz w:val="18"/>
                <w:szCs w:val="18"/>
                <w:highlight w:val="none"/>
                <w:shd w:fill="auto" w:val="clear"/>
              </w:rPr>
            </w:pPr>
            <w:r>
              <w:rPr>
                <w:rFonts w:ascii="Times New Roman" w:hAnsi="Times New Roman"/>
                <w:b w:val="false"/>
                <w:bCs w:val="false"/>
                <w:sz w:val="18"/>
                <w:szCs w:val="18"/>
                <w:shd w:fill="auto" w:val="clear"/>
              </w:rPr>
            </w:r>
          </w:p>
        </w:tc>
        <w:tc>
          <w:tcPr>
            <w:tcW w:w="117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b w:val="false"/>
                <w:bCs w:val="false"/>
                <w:sz w:val="18"/>
                <w:szCs w:val="18"/>
                <w:shd w:fill="auto" w:val="clear"/>
              </w:rPr>
              <w:t>01.03.2026</w:t>
            </w:r>
          </w:p>
        </w:tc>
        <w:tc>
          <w:tcPr>
            <w:tcW w:w="1876"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Compliance with standards may be important for suppliers of products and services</w:t>
            </w:r>
          </w:p>
        </w:tc>
      </w:tr>
      <w:tr>
        <w:trPr/>
        <w:tc>
          <w:tcPr>
            <w:tcW w:w="555" w:type="dxa"/>
            <w:tcBorders>
              <w:left w:val="single" w:sz="4" w:space="0" w:color="000000"/>
              <w:bottom w:val="single" w:sz="4" w:space="0" w:color="000000"/>
            </w:tcBorders>
          </w:tcPr>
          <w:p>
            <w:pPr>
              <w:pStyle w:val="Normal"/>
              <w:widowControl w:val="false"/>
              <w:numPr>
                <w:ilvl w:val="0"/>
                <w:numId w:val="3"/>
              </w:numPr>
              <w:spacing w:lineRule="auto" w:line="240" w:before="0" w:after="0"/>
              <w:ind w:left="0" w:right="0" w:hanging="0"/>
              <w:jc w:val="both"/>
              <w:rPr>
                <w:rFonts w:ascii="Times New Roman" w:hAnsi="Times New Roman" w:eastAsia="Calibri" w:cs="Arial"/>
                <w:b w:val="false"/>
                <w:bCs w:val="false"/>
                <w:i w:val="false"/>
                <w:i w:val="false"/>
                <w:iCs w:val="false"/>
                <w:color w:val="000000"/>
                <w:kern w:val="0"/>
                <w:sz w:val="18"/>
                <w:szCs w:val="18"/>
                <w:highlight w:val="none"/>
                <w:u w:val="none"/>
                <w:shd w:fill="auto" w:val="clear"/>
                <w:lang w:val="en-US" w:eastAsia="en-US" w:bidi="ar-SA"/>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r>
          </w:p>
        </w:tc>
        <w:tc>
          <w:tcPr>
            <w:tcW w:w="1983"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Rosstandart</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No 973-st of 29.08.2025</w:t>
            </w:r>
          </w:p>
        </w:tc>
        <w:tc>
          <w:tcPr>
            <w:tcW w:w="3774"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eastAsia="Calibri" w:cs="Arial" w:ascii="Times New Roman" w:hAnsi="Times New Roman"/>
                <w:b/>
                <w:bCs/>
                <w:i w:val="false"/>
                <w:iCs w:val="false"/>
                <w:color w:val="000000"/>
                <w:kern w:val="0"/>
                <w:sz w:val="18"/>
                <w:szCs w:val="18"/>
                <w:u w:val="none"/>
                <w:shd w:fill="auto" w:val="clear"/>
                <w:lang w:val="en-US" w:eastAsia="en-US" w:bidi="ar-SA"/>
              </w:rPr>
              <w:t>Standard</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GOST R ISO 31022-2025</w:t>
            </w:r>
          </w:p>
          <w:p>
            <w:pPr>
              <w:pStyle w:val="TableContents"/>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Risk management. Guidelines for the management of legal risk</w:t>
            </w:r>
          </w:p>
        </w:tc>
        <w:tc>
          <w:tcPr>
            <w:tcW w:w="723"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b w:val="false"/>
                <w:bCs w:val="false"/>
                <w:sz w:val="18"/>
                <w:szCs w:val="18"/>
                <w:highlight w:val="none"/>
                <w:shd w:fill="auto" w:val="clear"/>
              </w:rPr>
            </w:pPr>
            <w:r>
              <w:rPr>
                <w:rFonts w:ascii="Times New Roman" w:hAnsi="Times New Roman"/>
                <w:b w:val="false"/>
                <w:bCs w:val="false"/>
                <w:sz w:val="18"/>
                <w:szCs w:val="18"/>
                <w:shd w:fill="auto" w:val="clear"/>
              </w:rPr>
            </w:r>
          </w:p>
        </w:tc>
        <w:tc>
          <w:tcPr>
            <w:tcW w:w="117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b w:val="false"/>
                <w:bCs w:val="false"/>
                <w:sz w:val="18"/>
                <w:szCs w:val="18"/>
                <w:shd w:fill="auto" w:val="clear"/>
              </w:rPr>
              <w:t>01.03.2026</w:t>
            </w:r>
          </w:p>
        </w:tc>
        <w:tc>
          <w:tcPr>
            <w:tcW w:w="1876"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i w:val="false"/>
                <w:iCs w:val="false"/>
                <w:color w:val="000000"/>
                <w:kern w:val="0"/>
                <w:sz w:val="18"/>
                <w:szCs w:val="18"/>
                <w:u w:val="none"/>
                <w:shd w:fill="auto" w:val="clear"/>
                <w:lang w:val="en-US" w:eastAsia="en-US" w:bidi="ar-SA"/>
              </w:rPr>
              <w:t>Compliance with standards may be important for suppliers of products and services</w:t>
            </w:r>
          </w:p>
        </w:tc>
      </w:tr>
    </w:tbl>
    <w:p>
      <w:pPr>
        <w:pStyle w:val="Normal"/>
        <w:spacing w:lineRule="auto" w:line="240" w:before="0" w:after="0"/>
        <w:ind w:left="0" w:right="0" w:hanging="0"/>
        <w:jc w:val="both"/>
        <w:rPr>
          <w:rFonts w:ascii="Times New Roman" w:hAnsi="Times New Roman" w:cs="Arial"/>
          <w:b/>
          <w:bCs/>
          <w:color w:val="000000"/>
          <w:sz w:val="18"/>
          <w:szCs w:val="18"/>
          <w:highlight w:val="none"/>
          <w:shd w:fill="auto" w:val="clear"/>
        </w:rPr>
      </w:pPr>
      <w:r>
        <w:rPr>
          <w:rFonts w:cs="Arial" w:ascii="Times New Roman" w:hAnsi="Times New Roman"/>
          <w:b/>
          <w:bCs/>
          <w:color w:val="000000"/>
          <w:sz w:val="18"/>
          <w:szCs w:val="18"/>
          <w:shd w:fill="auto" w:val="clear"/>
        </w:rPr>
      </w:r>
    </w:p>
    <w:p>
      <w:pPr>
        <w:pStyle w:val="Normal"/>
        <w:spacing w:lineRule="auto" w:line="240" w:before="0" w:after="0"/>
        <w:ind w:left="0" w:right="0" w:hanging="0"/>
        <w:jc w:val="both"/>
        <w:rPr>
          <w:rFonts w:ascii="Times New Roman" w:hAnsi="Times New Roman" w:cs="Arial"/>
          <w:b/>
          <w:bCs/>
          <w:color w:val="000000"/>
          <w:sz w:val="18"/>
          <w:szCs w:val="18"/>
          <w:highlight w:val="none"/>
          <w:shd w:fill="auto" w:val="clear"/>
        </w:rPr>
      </w:pPr>
      <w:r>
        <w:rPr>
          <w:rFonts w:cs="Arial" w:ascii="Times New Roman" w:hAnsi="Times New Roman"/>
          <w:b/>
          <w:bCs/>
          <w:color w:val="000000"/>
          <w:sz w:val="18"/>
          <w:szCs w:val="18"/>
          <w:shd w:fill="auto" w:val="clear"/>
        </w:rPr>
      </w:r>
    </w:p>
    <w:p>
      <w:pPr>
        <w:pStyle w:val="Normal"/>
        <w:spacing w:lineRule="auto" w:line="240" w:before="0" w:after="0"/>
        <w:ind w:left="0" w:right="0" w:hanging="0"/>
        <w:jc w:val="both"/>
        <w:rPr>
          <w:rFonts w:ascii="Times New Roman" w:hAnsi="Times New Roman" w:cs="Arial"/>
          <w:b/>
          <w:bCs/>
          <w:color w:val="000000"/>
          <w:sz w:val="18"/>
          <w:szCs w:val="18"/>
          <w:highlight w:val="none"/>
          <w:shd w:fill="auto" w:val="clear"/>
        </w:rPr>
      </w:pPr>
      <w:r>
        <w:rPr>
          <w:rFonts w:cs="Arial" w:ascii="Times New Roman" w:hAnsi="Times New Roman"/>
          <w:b/>
          <w:bCs/>
          <w:color w:val="000000"/>
          <w:sz w:val="18"/>
          <w:szCs w:val="18"/>
          <w:shd w:fill="auto" w:val="clear"/>
        </w:rPr>
      </w:r>
    </w:p>
    <w:p>
      <w:pPr>
        <w:pStyle w:val="Normal"/>
        <w:spacing w:lineRule="auto" w:line="240" w:before="0" w:after="0"/>
        <w:ind w:left="0" w:right="0" w:hanging="0"/>
        <w:jc w:val="both"/>
        <w:rPr>
          <w:rFonts w:ascii="Times New Roman" w:hAnsi="Times New Roman" w:cs="Arial"/>
          <w:b/>
          <w:bCs/>
          <w:color w:val="000000"/>
          <w:sz w:val="18"/>
          <w:szCs w:val="18"/>
          <w:highlight w:val="none"/>
          <w:shd w:fill="auto" w:val="clear"/>
        </w:rPr>
      </w:pPr>
      <w:r>
        <w:rPr>
          <w:rFonts w:cs="Arial" w:ascii="Times New Roman" w:hAnsi="Times New Roman"/>
          <w:b/>
          <w:bCs/>
          <w:color w:val="000000"/>
          <w:sz w:val="18"/>
          <w:szCs w:val="18"/>
          <w:shd w:fill="auto" w:val="clear"/>
        </w:rPr>
      </w:r>
    </w:p>
    <w:p>
      <w:pPr>
        <w:pStyle w:val="Normal"/>
        <w:spacing w:lineRule="auto" w:line="240" w:before="0" w:after="0"/>
        <w:ind w:left="0" w:right="0" w:hanging="0"/>
        <w:jc w:val="both"/>
        <w:rPr>
          <w:rFonts w:ascii="Times New Roman" w:hAnsi="Times New Roman" w:cs="Arial"/>
          <w:b/>
          <w:bCs/>
          <w:color w:val="000000"/>
          <w:sz w:val="18"/>
          <w:szCs w:val="18"/>
          <w:highlight w:val="none"/>
          <w:shd w:fill="auto" w:val="clear"/>
        </w:rPr>
      </w:pPr>
      <w:r>
        <w:rPr>
          <w:rFonts w:cs="Arial" w:ascii="Times New Roman" w:hAnsi="Times New Roman"/>
          <w:b/>
          <w:bCs/>
          <w:color w:val="000000"/>
          <w:sz w:val="18"/>
          <w:szCs w:val="18"/>
          <w:shd w:fill="auto" w:val="clear"/>
        </w:rPr>
      </w:r>
    </w:p>
    <w:p>
      <w:pPr>
        <w:pStyle w:val="Normal"/>
        <w:numPr>
          <w:ilvl w:val="0"/>
          <w:numId w:val="0"/>
        </w:numPr>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d. Any other Alerts on trade defense measures taken by respective country:</w:t>
        <w:tab/>
      </w:r>
    </w:p>
    <w:p>
      <w:pPr>
        <w:pStyle w:val="Normal"/>
        <w:spacing w:lineRule="auto" w:line="240" w:before="0" w:after="0"/>
        <w:ind w:left="0" w:right="0" w:hanging="0"/>
        <w:jc w:val="both"/>
        <w:rPr>
          <w:rFonts w:ascii="Times New Roman" w:hAnsi="Times New Roman"/>
          <w:sz w:val="18"/>
          <w:szCs w:val="18"/>
        </w:rPr>
      </w:pPr>
      <w:r>
        <w:rPr>
          <w:rFonts w:cs="Arial" w:ascii="Times New Roman" w:hAnsi="Times New Roman"/>
          <w:i/>
          <w:color w:val="000000"/>
          <w:sz w:val="18"/>
          <w:szCs w:val="18"/>
          <w:shd w:fill="auto" w:val="clear"/>
        </w:rPr>
        <w:tab/>
        <w:t>(Safeguards including special safeguard, antidumping, CVD or anti- subsidy)</w:t>
      </w:r>
    </w:p>
    <w:tbl>
      <w:tblPr>
        <w:tblW w:w="10080" w:type="dxa"/>
        <w:jc w:val="left"/>
        <w:tblInd w:w="91" w:type="dxa"/>
        <w:tblLayout w:type="fixed"/>
        <w:tblCellMar>
          <w:top w:w="0" w:type="dxa"/>
          <w:left w:w="108" w:type="dxa"/>
          <w:bottom w:w="0" w:type="dxa"/>
          <w:right w:w="108" w:type="dxa"/>
        </w:tblCellMar>
      </w:tblPr>
      <w:tblGrid>
        <w:gridCol w:w="650"/>
        <w:gridCol w:w="2563"/>
        <w:gridCol w:w="6867"/>
      </w:tblGrid>
      <w:tr>
        <w:trPr>
          <w:trHeight w:val="369" w:hRule="atLeast"/>
        </w:trPr>
        <w:tc>
          <w:tcPr>
            <w:tcW w:w="650"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S. No.</w:t>
            </w:r>
          </w:p>
        </w:tc>
        <w:tc>
          <w:tcPr>
            <w:tcW w:w="25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ascii="Times New Roman" w:hAnsi="Times New Roman"/>
                <w:b/>
                <w:i w:val="false"/>
                <w:caps w:val="false"/>
                <w:smallCaps w:val="false"/>
                <w:color w:val="000000"/>
                <w:spacing w:val="0"/>
                <w:sz w:val="18"/>
                <w:szCs w:val="18"/>
                <w:shd w:fill="auto" w:val="clear"/>
              </w:rPr>
              <w:t>Measure</w:t>
            </w:r>
          </w:p>
        </w:tc>
        <w:tc>
          <w:tcPr>
            <w:tcW w:w="68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Details</w:t>
            </w:r>
          </w:p>
        </w:tc>
      </w:tr>
      <w:tr>
        <w:trPr>
          <w:trHeight w:val="546" w:hRule="atLeast"/>
        </w:trPr>
        <w:tc>
          <w:tcPr>
            <w:tcW w:w="650" w:type="dxa"/>
            <w:tcBorders>
              <w:left w:val="single" w:sz="4" w:space="0" w:color="000000"/>
              <w:bottom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1</w:t>
            </w:r>
          </w:p>
        </w:tc>
        <w:tc>
          <w:tcPr>
            <w:tcW w:w="2563"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Antidumping</w:t>
            </w:r>
          </w:p>
        </w:tc>
        <w:tc>
          <w:tcPr>
            <w:tcW w:w="6867"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A new period of validity of the anti-dumping duty has been established for welded pipes, tubes and hollow profiles made of corrosion-resistant (stainless) steel originating from the PRC - 14/03/2026 - 12/11/2026</w:t>
            </w:r>
          </w:p>
        </w:tc>
      </w:tr>
    </w:tbl>
    <w:p>
      <w:pPr>
        <w:pStyle w:val="Normal"/>
        <w:spacing w:lineRule="auto" w:line="240" w:before="0" w:after="0"/>
        <w:ind w:left="0" w:right="0" w:hanging="0"/>
        <w:jc w:val="both"/>
        <w:rPr>
          <w:rFonts w:ascii="Times New Roman" w:hAnsi="Times New Roman" w:cs="Arial"/>
          <w:color w:val="000000"/>
          <w:sz w:val="18"/>
          <w:szCs w:val="18"/>
          <w:highlight w:val="none"/>
          <w:shd w:fill="auto" w:val="clear"/>
        </w:rPr>
      </w:pPr>
      <w:r>
        <w:rPr>
          <w:rFonts w:cs="Arial" w:ascii="Times New Roman" w:hAnsi="Times New Roman"/>
          <w:color w:val="000000"/>
          <w:sz w:val="18"/>
          <w:szCs w:val="18"/>
          <w:shd w:fill="auto" w:val="clear"/>
        </w:rPr>
      </w:r>
    </w:p>
    <w:p>
      <w:pPr>
        <w:pStyle w:val="Normal"/>
        <w:spacing w:lineRule="auto" w:line="240" w:before="0" w:after="0"/>
        <w:ind w:left="0" w:right="0" w:hanging="0"/>
        <w:jc w:val="both"/>
        <w:rPr>
          <w:rFonts w:ascii="Times New Roman" w:hAnsi="Times New Roman" w:cs="Arial"/>
          <w:color w:val="000000"/>
          <w:sz w:val="18"/>
          <w:szCs w:val="18"/>
          <w:highlight w:val="none"/>
          <w:shd w:fill="auto" w:val="clear"/>
        </w:rPr>
      </w:pPr>
      <w:r>
        <w:rPr>
          <w:rFonts w:cs="Arial" w:ascii="Times New Roman" w:hAnsi="Times New Roman"/>
          <w:color w:val="000000"/>
          <w:sz w:val="18"/>
          <w:szCs w:val="18"/>
          <w:shd w:fill="auto" w:val="clear"/>
        </w:rPr>
      </w:r>
    </w:p>
    <w:p>
      <w:pPr>
        <w:pStyle w:val="Normal"/>
        <w:spacing w:lineRule="auto" w:line="240" w:before="0" w:after="0"/>
        <w:ind w:left="0" w:right="0" w:hanging="0"/>
        <w:jc w:val="both"/>
        <w:rPr>
          <w:rFonts w:ascii="Times New Roman" w:hAnsi="Times New Roman" w:cs="Arial"/>
          <w:color w:val="000000"/>
          <w:sz w:val="18"/>
          <w:szCs w:val="18"/>
          <w:highlight w:val="none"/>
          <w:shd w:fill="auto" w:val="clear"/>
        </w:rPr>
      </w:pPr>
      <w:r>
        <w:rPr>
          <w:rFonts w:cs="Arial" w:ascii="Times New Roman" w:hAnsi="Times New Roman"/>
          <w:color w:val="000000"/>
          <w:sz w:val="18"/>
          <w:szCs w:val="18"/>
          <w:shd w:fill="auto" w:val="clear"/>
        </w:rPr>
      </w:r>
    </w:p>
    <w:tbl>
      <w:tblPr>
        <w:tblW w:w="9017" w:type="dxa"/>
        <w:jc w:val="left"/>
        <w:tblInd w:w="1116" w:type="dxa"/>
        <w:tblLayout w:type="fixed"/>
        <w:tblCellMar>
          <w:top w:w="0" w:type="dxa"/>
          <w:left w:w="108" w:type="dxa"/>
          <w:bottom w:w="0" w:type="dxa"/>
          <w:right w:w="108" w:type="dxa"/>
        </w:tblCellMar>
      </w:tblPr>
      <w:tblGrid>
        <w:gridCol w:w="1980"/>
        <w:gridCol w:w="7036"/>
      </w:tblGrid>
      <w:tr>
        <w:trPr/>
        <w:tc>
          <w:tcPr>
            <w:tcW w:w="1980" w:type="dxa"/>
            <w:tcBorders>
              <w:right w:val="single" w:sz="4" w:space="0" w:color="000000"/>
            </w:tcBorders>
          </w:tcPr>
          <w:p>
            <w:pPr>
              <w:pStyle w:val="Normal"/>
              <w:widowControl w:val="false"/>
              <w:suppressAutoHyphens w:val="true"/>
              <w:spacing w:lineRule="auto" w:line="240" w:before="0" w:after="0"/>
              <w:ind w:left="0" w:right="0" w:hanging="0"/>
              <w:jc w:val="both"/>
              <w:rPr>
                <w:rFonts w:ascii="Times New Roman" w:hAnsi="Times New Roman"/>
                <w:sz w:val="18"/>
                <w:szCs w:val="18"/>
              </w:rPr>
            </w:pPr>
            <w:r>
              <w:rPr>
                <w:rFonts w:cs="Arial" w:ascii="Times New Roman" w:hAnsi="Times New Roman"/>
                <w:color w:val="000000"/>
                <w:kern w:val="0"/>
                <w:sz w:val="18"/>
                <w:szCs w:val="18"/>
                <w:shd w:fill="auto" w:val="clear"/>
                <w:lang w:eastAsia="en-US" w:bidi="ar-SA"/>
              </w:rPr>
              <w:t>Source of the data:</w:t>
            </w:r>
          </w:p>
        </w:tc>
        <w:tc>
          <w:tcPr>
            <w:tcW w:w="70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both"/>
              <w:rPr/>
            </w:pPr>
            <w:r>
              <w:rPr>
                <w:rStyle w:val="InternetLink"/>
                <w:rFonts w:eastAsia="Calibri" w:cs="Arial" w:ascii="Times New Roman" w:hAnsi="Times New Roman"/>
                <w:i/>
                <w:iCs/>
                <w:color w:val="000000"/>
                <w:kern w:val="0"/>
                <w:sz w:val="18"/>
                <w:szCs w:val="18"/>
                <w:u w:val="none"/>
                <w:shd w:fill="auto" w:val="clear"/>
                <w:lang w:val="en-US" w:eastAsia="en-US" w:bidi="ar-SA"/>
              </w:rPr>
              <w:t>“</w:t>
            </w:r>
            <w:r>
              <w:rPr>
                <w:rStyle w:val="InternetLink"/>
                <w:rFonts w:eastAsia="Calibri" w:cs="Arial" w:ascii="Times New Roman" w:hAnsi="Times New Roman"/>
                <w:i/>
                <w:iCs/>
                <w:color w:val="000000"/>
                <w:kern w:val="0"/>
                <w:sz w:val="18"/>
                <w:szCs w:val="18"/>
                <w:u w:val="none"/>
                <w:shd w:fill="auto" w:val="clear"/>
                <w:lang w:val="en-US" w:eastAsia="en-US" w:bidi="ar-SA"/>
              </w:rPr>
              <w:t xml:space="preserve">Consultant” database </w:t>
            </w:r>
            <w:hyperlink r:id="rId2">
              <w:r>
                <w:rPr>
                  <w:rStyle w:val="InternetLink"/>
                  <w:rFonts w:eastAsia="Calibri" w:cs="Arial" w:ascii="Times New Roman" w:hAnsi="Times New Roman"/>
                  <w:i/>
                  <w:iCs/>
                  <w:color w:val="000000"/>
                  <w:kern w:val="0"/>
                  <w:sz w:val="18"/>
                  <w:szCs w:val="18"/>
                  <w:u w:val="single"/>
                  <w:shd w:fill="auto" w:val="clear"/>
                  <w:lang w:val="en-US" w:eastAsia="en-US" w:bidi="ar-SA"/>
                </w:rPr>
                <w:t>https://www.consultant.ru</w:t>
              </w:r>
            </w:hyperlink>
          </w:p>
        </w:tc>
      </w:tr>
    </w:tbl>
    <w:p>
      <w:pPr>
        <w:pStyle w:val="Normal"/>
        <w:spacing w:lineRule="auto" w:line="240" w:before="0" w:after="0"/>
        <w:ind w:left="0" w:right="0" w:hanging="0"/>
        <w:jc w:val="both"/>
        <w:rPr>
          <w:rFonts w:ascii="Times New Roman" w:hAnsi="Times New Roman" w:cs="Arial"/>
          <w:color w:val="000000"/>
          <w:sz w:val="18"/>
          <w:szCs w:val="18"/>
          <w:highlight w:val="none"/>
          <w:shd w:fill="auto" w:val="clear"/>
        </w:rPr>
      </w:pPr>
      <w:r>
        <w:rPr>
          <w:rFonts w:cs="Arial" w:ascii="Times New Roman" w:hAnsi="Times New Roman"/>
          <w:color w:val="000000"/>
          <w:sz w:val="18"/>
          <w:szCs w:val="18"/>
          <w:shd w:fill="auto" w:val="clear"/>
        </w:rPr>
      </w:r>
    </w:p>
    <w:p>
      <w:pPr>
        <w:pStyle w:val="Normal"/>
        <w:numPr>
          <w:ilvl w:val="0"/>
          <w:numId w:val="0"/>
        </w:numPr>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e. Alert on services, regulatory regime, qualification requirement, licensing procedures, visa regime, barriers etc.</w:t>
      </w:r>
    </w:p>
    <w:p>
      <w:pPr>
        <w:pStyle w:val="Normal"/>
        <w:spacing w:lineRule="auto" w:line="240" w:before="0" w:after="0"/>
        <w:ind w:left="0" w:right="0" w:hanging="0"/>
        <w:jc w:val="both"/>
        <w:rPr>
          <w:rFonts w:ascii="Times New Roman" w:hAnsi="Times New Roman" w:cs="Arial"/>
          <w:color w:val="000000"/>
          <w:sz w:val="18"/>
          <w:szCs w:val="18"/>
          <w:highlight w:val="none"/>
          <w:shd w:fill="auto" w:val="clear"/>
        </w:rPr>
      </w:pPr>
      <w:r>
        <w:rPr>
          <w:rFonts w:cs="Arial" w:ascii="Times New Roman" w:hAnsi="Times New Roman"/>
          <w:color w:val="000000"/>
          <w:sz w:val="18"/>
          <w:szCs w:val="18"/>
          <w:shd w:fill="auto" w:val="clear"/>
        </w:rPr>
      </w:r>
    </w:p>
    <w:tbl>
      <w:tblPr>
        <w:tblW w:w="10027" w:type="dxa"/>
        <w:jc w:val="left"/>
        <w:tblInd w:w="112" w:type="dxa"/>
        <w:tblLayout w:type="fixed"/>
        <w:tblCellMar>
          <w:top w:w="0" w:type="dxa"/>
          <w:left w:w="108" w:type="dxa"/>
          <w:bottom w:w="0" w:type="dxa"/>
          <w:right w:w="108" w:type="dxa"/>
        </w:tblCellMar>
      </w:tblPr>
      <w:tblGrid>
        <w:gridCol w:w="557"/>
        <w:gridCol w:w="2435"/>
        <w:gridCol w:w="1015"/>
        <w:gridCol w:w="1495"/>
        <w:gridCol w:w="4525"/>
      </w:tblGrid>
      <w:tr>
        <w:trPr>
          <w:trHeight w:val="432" w:hRule="atLeast"/>
        </w:trPr>
        <w:tc>
          <w:tcPr>
            <w:tcW w:w="5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S No.</w:t>
            </w:r>
          </w:p>
        </w:tc>
        <w:tc>
          <w:tcPr>
            <w:tcW w:w="24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Notification no., and date or other references</w:t>
            </w:r>
          </w:p>
        </w:tc>
        <w:tc>
          <w:tcPr>
            <w:tcW w:w="10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Service sectors affected</w:t>
            </w:r>
          </w:p>
        </w:tc>
        <w:tc>
          <w:tcPr>
            <w:tcW w:w="14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Effective from</w:t>
            </w:r>
          </w:p>
        </w:tc>
        <w:tc>
          <w:tcPr>
            <w:tcW w:w="45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Remarks if any</w:t>
            </w:r>
          </w:p>
        </w:tc>
      </w:tr>
      <w:tr>
        <w:trPr>
          <w:trHeight w:val="432" w:hRule="atLeast"/>
        </w:trPr>
        <w:tc>
          <w:tcPr>
            <w:tcW w:w="55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1</w:t>
            </w:r>
          </w:p>
        </w:tc>
        <w:tc>
          <w:tcPr>
            <w:tcW w:w="2435"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Order by Government of Russia No 350 of 31/03/2026</w:t>
            </w:r>
          </w:p>
        </w:tc>
        <w:tc>
          <w:tcPr>
            <w:tcW w:w="1015"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Production of fertilizers</w:t>
            </w:r>
          </w:p>
        </w:tc>
        <w:tc>
          <w:tcPr>
            <w:tcW w:w="1495"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31/03/2026-30/06/2026</w:t>
            </w:r>
          </w:p>
        </w:tc>
        <w:tc>
          <w:tcPr>
            <w:tcW w:w="4525"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Russia extended the ban for exports of technical sulfur (HS codes 2503001000, 2503009000)</w:t>
            </w:r>
          </w:p>
          <w:p>
            <w:pPr>
              <w:pStyle w:val="Normal"/>
              <w:widowControl w:val="false"/>
              <w:spacing w:lineRule="auto" w:line="240" w:before="0" w:after="0"/>
              <w:ind w:left="0" w:right="0" w:hanging="0"/>
              <w:jc w:val="both"/>
              <w:rPr>
                <w:rFonts w:ascii="Times New Roman" w:hAnsi="Times New Roman"/>
                <w:color w:val="000000"/>
                <w:sz w:val="18"/>
                <w:szCs w:val="18"/>
                <w:highlight w:val="none"/>
                <w:shd w:fill="auto" w:val="clear"/>
              </w:rPr>
            </w:pPr>
            <w:r>
              <w:rPr>
                <w:rFonts w:ascii="Times New Roman" w:hAnsi="Times New Roman"/>
                <w:color w:val="000000"/>
                <w:sz w:val="18"/>
                <w:szCs w:val="18"/>
                <w:shd w:fill="auto" w:val="clear"/>
              </w:rPr>
            </w:r>
          </w:p>
        </w:tc>
      </w:tr>
    </w:tbl>
    <w:p>
      <w:pPr>
        <w:pStyle w:val="Normal"/>
        <w:spacing w:lineRule="auto" w:line="240" w:before="0" w:after="0"/>
        <w:ind w:left="0" w:right="0" w:hanging="0"/>
        <w:jc w:val="both"/>
        <w:rPr>
          <w:rFonts w:ascii="Times New Roman" w:hAnsi="Times New Roman" w:cs="Arial"/>
          <w:color w:val="000000"/>
          <w:sz w:val="18"/>
          <w:szCs w:val="18"/>
          <w:highlight w:val="none"/>
          <w:shd w:fill="auto" w:val="clear"/>
        </w:rPr>
      </w:pPr>
      <w:r>
        <w:rPr>
          <w:rFonts w:cs="Arial" w:ascii="Times New Roman" w:hAnsi="Times New Roman"/>
          <w:color w:val="000000"/>
          <w:sz w:val="18"/>
          <w:szCs w:val="18"/>
          <w:shd w:fill="auto" w:val="clear"/>
        </w:rPr>
      </w:r>
    </w:p>
    <w:tbl>
      <w:tblPr>
        <w:tblW w:w="9579" w:type="dxa"/>
        <w:jc w:val="left"/>
        <w:tblInd w:w="537" w:type="dxa"/>
        <w:tblLayout w:type="fixed"/>
        <w:tblCellMar>
          <w:top w:w="0" w:type="dxa"/>
          <w:left w:w="108" w:type="dxa"/>
          <w:bottom w:w="0" w:type="dxa"/>
          <w:right w:w="108" w:type="dxa"/>
        </w:tblCellMar>
      </w:tblPr>
      <w:tblGrid>
        <w:gridCol w:w="2556"/>
        <w:gridCol w:w="7022"/>
      </w:tblGrid>
      <w:tr>
        <w:trPr>
          <w:trHeight w:val="288" w:hRule="atLeast"/>
        </w:trPr>
        <w:tc>
          <w:tcPr>
            <w:tcW w:w="2556" w:type="dxa"/>
            <w:tcBorders>
              <w:right w:val="single" w:sz="4" w:space="0" w:color="000000"/>
            </w:tcBorders>
          </w:tcPr>
          <w:p>
            <w:pPr>
              <w:pStyle w:val="Normal"/>
              <w:widowControl w:val="false"/>
              <w:suppressAutoHyphens w:val="true"/>
              <w:spacing w:lineRule="auto" w:line="240" w:before="0" w:after="0"/>
              <w:ind w:left="0" w:right="0" w:hanging="0"/>
              <w:jc w:val="both"/>
              <w:rPr>
                <w:rFonts w:ascii="Times New Roman" w:hAnsi="Times New Roman"/>
                <w:sz w:val="18"/>
                <w:szCs w:val="18"/>
              </w:rPr>
            </w:pPr>
            <w:r>
              <w:rPr>
                <w:rFonts w:cs="Arial" w:ascii="Times New Roman" w:hAnsi="Times New Roman"/>
                <w:color w:val="000000"/>
                <w:kern w:val="0"/>
                <w:sz w:val="18"/>
                <w:szCs w:val="18"/>
                <w:shd w:fill="auto" w:val="clear"/>
                <w:lang w:eastAsia="en-US" w:bidi="ar-SA"/>
              </w:rPr>
              <w:t>Source of the data:</w:t>
            </w:r>
          </w:p>
        </w:tc>
        <w:tc>
          <w:tcPr>
            <w:tcW w:w="70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both"/>
              <w:rPr/>
            </w:pPr>
            <w:r>
              <w:rPr>
                <w:rStyle w:val="InternetLink"/>
                <w:rFonts w:eastAsia="Calibri" w:cs="Arial" w:ascii="Times New Roman" w:hAnsi="Times New Roman"/>
                <w:i/>
                <w:iCs/>
                <w:color w:val="000000"/>
                <w:kern w:val="0"/>
                <w:sz w:val="18"/>
                <w:szCs w:val="18"/>
                <w:u w:val="none"/>
                <w:shd w:fill="auto" w:val="clear"/>
                <w:lang w:val="en-US" w:eastAsia="en-US" w:bidi="ar-SA"/>
              </w:rPr>
              <w:t>“</w:t>
            </w:r>
            <w:r>
              <w:rPr>
                <w:rStyle w:val="InternetLink"/>
                <w:rFonts w:eastAsia="Calibri" w:cs="Arial" w:ascii="Times New Roman" w:hAnsi="Times New Roman"/>
                <w:i/>
                <w:iCs/>
                <w:color w:val="000000"/>
                <w:kern w:val="0"/>
                <w:sz w:val="18"/>
                <w:szCs w:val="18"/>
                <w:u w:val="none"/>
                <w:shd w:fill="auto" w:val="clear"/>
                <w:lang w:val="en-US" w:eastAsia="en-US" w:bidi="ar-SA"/>
              </w:rPr>
              <w:t>Consultant” database</w:t>
            </w:r>
          </w:p>
          <w:p>
            <w:pPr>
              <w:pStyle w:val="Normal"/>
              <w:widowControl w:val="false"/>
              <w:suppressAutoHyphens w:val="true"/>
              <w:spacing w:lineRule="auto" w:line="240" w:before="0" w:after="0"/>
              <w:ind w:left="0" w:right="0" w:hanging="0"/>
              <w:jc w:val="both"/>
              <w:rPr/>
            </w:pPr>
            <w:r>
              <w:rPr>
                <w:rStyle w:val="InternetLink"/>
                <w:rFonts w:cs="Arial" w:ascii="Times New Roman" w:hAnsi="Times New Roman"/>
                <w:color w:val="000000"/>
                <w:kern w:val="0"/>
                <w:sz w:val="18"/>
                <w:szCs w:val="18"/>
                <w:shd w:fill="auto" w:val="clear"/>
                <w:lang w:eastAsia="en-US" w:bidi="ar-SA"/>
              </w:rPr>
              <w:t>https://www.consultant.ru</w:t>
            </w:r>
          </w:p>
        </w:tc>
      </w:tr>
    </w:tbl>
    <w:p>
      <w:pPr>
        <w:pStyle w:val="Normal"/>
        <w:shd w:val="clear" w:fill="FFFFFF"/>
        <w:spacing w:lineRule="auto" w:line="240" w:before="0" w:after="0"/>
        <w:ind w:left="0" w:right="0" w:hanging="0"/>
        <w:jc w:val="both"/>
        <w:rPr>
          <w:rFonts w:ascii="Times New Roman" w:hAnsi="Times New Roman" w:eastAsia="Times New Roman" w:cs="Arial"/>
          <w:b/>
          <w:color w:val="000000"/>
          <w:sz w:val="18"/>
          <w:szCs w:val="18"/>
          <w:highlight w:val="none"/>
          <w:shd w:fill="auto" w:val="clear"/>
        </w:rPr>
      </w:pPr>
      <w:r>
        <w:rPr>
          <w:rFonts w:eastAsia="Times New Roman" w:cs="Arial" w:ascii="Times New Roman" w:hAnsi="Times New Roman"/>
          <w:b/>
          <w:color w:val="000000"/>
          <w:sz w:val="18"/>
          <w:szCs w:val="18"/>
          <w:shd w:fill="auto" w:val="clear"/>
        </w:rPr>
      </w:r>
    </w:p>
    <w:p>
      <w:pPr>
        <w:pStyle w:val="Normal"/>
        <w:widowControl w:val="false"/>
        <w:shd w:val="clear" w:fill="FFFFFF"/>
        <w:spacing w:lineRule="auto" w:line="240" w:before="0" w:after="0"/>
        <w:ind w:left="0" w:right="0" w:hanging="0"/>
        <w:jc w:val="both"/>
        <w:rPr>
          <w:rFonts w:ascii="Times New Roman" w:hAnsi="Times New Roman"/>
          <w:sz w:val="18"/>
          <w:szCs w:val="18"/>
        </w:rPr>
      </w:pPr>
      <w:r>
        <w:rPr>
          <w:rFonts w:eastAsia="Times New Roman" w:cs="Arial" w:ascii="Times New Roman" w:hAnsi="Times New Roman"/>
          <w:b/>
          <w:color w:val="000000"/>
          <w:sz w:val="18"/>
          <w:szCs w:val="18"/>
          <w:shd w:fill="auto" w:val="clear"/>
        </w:rPr>
        <w:t>f. Representation of trade issues</w:t>
      </w:r>
    </w:p>
    <w:p>
      <w:pPr>
        <w:pStyle w:val="Normal"/>
        <w:widowControl w:val="false"/>
        <w:shd w:val="clear" w:fill="FFFFFF"/>
        <w:spacing w:lineRule="auto" w:line="240" w:before="0" w:after="0"/>
        <w:ind w:left="0" w:right="0" w:hanging="0"/>
        <w:jc w:val="both"/>
        <w:rPr>
          <w:rFonts w:ascii="Times New Roman" w:hAnsi="Times New Roman"/>
          <w:color w:val="000000"/>
          <w:sz w:val="18"/>
          <w:szCs w:val="18"/>
          <w:highlight w:val="none"/>
          <w:shd w:fill="auto" w:val="clear"/>
        </w:rPr>
      </w:pPr>
      <w:r>
        <w:rPr>
          <w:rFonts w:ascii="Times New Roman" w:hAnsi="Times New Roman"/>
          <w:color w:val="000000"/>
          <w:sz w:val="18"/>
          <w:szCs w:val="18"/>
          <w:shd w:fill="auto" w:val="clear"/>
        </w:rPr>
      </w:r>
    </w:p>
    <w:p>
      <w:pPr>
        <w:pStyle w:val="Normal"/>
        <w:widowControl w:val="false"/>
        <w:shd w:val="clear" w:fill="FFFFFF"/>
        <w:spacing w:lineRule="auto" w:line="240" w:before="0" w:after="0"/>
        <w:ind w:left="0" w:right="0" w:hanging="0"/>
        <w:jc w:val="both"/>
        <w:rPr>
          <w:rFonts w:ascii="Times New Roman" w:hAnsi="Times New Roman"/>
          <w:color w:val="000000"/>
          <w:sz w:val="18"/>
          <w:szCs w:val="18"/>
          <w:highlight w:val="none"/>
          <w:shd w:fill="auto" w:val="clear"/>
        </w:rPr>
      </w:pPr>
      <w:r>
        <w:rPr>
          <w:rFonts w:ascii="Times New Roman" w:hAnsi="Times New Roman"/>
          <w:color w:val="000000"/>
          <w:sz w:val="18"/>
          <w:szCs w:val="18"/>
          <w:shd w:fill="auto" w:val="clear"/>
        </w:rPr>
      </w:r>
    </w:p>
    <w:tbl>
      <w:tblPr>
        <w:tblW w:w="10209" w:type="dxa"/>
        <w:jc w:val="left"/>
        <w:tblInd w:w="55" w:type="dxa"/>
        <w:tblLayout w:type="fixed"/>
        <w:tblCellMar>
          <w:top w:w="55" w:type="dxa"/>
          <w:left w:w="55" w:type="dxa"/>
          <w:bottom w:w="55" w:type="dxa"/>
          <w:right w:w="55" w:type="dxa"/>
        </w:tblCellMar>
      </w:tblPr>
      <w:tblGrid>
        <w:gridCol w:w="506"/>
        <w:gridCol w:w="1078"/>
        <w:gridCol w:w="1816"/>
        <w:gridCol w:w="977"/>
        <w:gridCol w:w="1172"/>
        <w:gridCol w:w="1164"/>
        <w:gridCol w:w="992"/>
        <w:gridCol w:w="1373"/>
        <w:gridCol w:w="1130"/>
      </w:tblGrid>
      <w:tr>
        <w:trPr/>
        <w:tc>
          <w:tcPr>
            <w:tcW w:w="506" w:type="dxa"/>
            <w:tcBorders>
              <w:top w:val="single" w:sz="4" w:space="0" w:color="000000"/>
              <w:left w:val="single" w:sz="4" w:space="0" w:color="000000"/>
              <w:bottom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Arial" w:ascii="Times New Roman" w:hAnsi="Times New Roman"/>
                <w:b/>
                <w:bCs/>
                <w:sz w:val="18"/>
                <w:szCs w:val="18"/>
                <w:shd w:fill="auto" w:val="clear"/>
              </w:rPr>
              <w:t>S. No.</w:t>
            </w:r>
          </w:p>
        </w:tc>
        <w:tc>
          <w:tcPr>
            <w:tcW w:w="1078" w:type="dxa"/>
            <w:tcBorders>
              <w:top w:val="single" w:sz="4" w:space="0" w:color="000000"/>
              <w:left w:val="single" w:sz="4" w:space="0" w:color="000000"/>
              <w:bottom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Arial" w:ascii="Times New Roman" w:hAnsi="Times New Roman"/>
                <w:b/>
                <w:bCs/>
                <w:sz w:val="18"/>
                <w:szCs w:val="18"/>
                <w:shd w:fill="auto" w:val="clear"/>
              </w:rPr>
              <w:t>Select Issue Field*</w:t>
            </w:r>
          </w:p>
        </w:tc>
        <w:tc>
          <w:tcPr>
            <w:tcW w:w="1816" w:type="dxa"/>
            <w:tcBorders>
              <w:top w:val="single" w:sz="4" w:space="0" w:color="000000"/>
              <w:left w:val="single" w:sz="4" w:space="0" w:color="000000"/>
              <w:bottom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Arial" w:ascii="Times New Roman" w:hAnsi="Times New Roman"/>
                <w:b/>
                <w:bCs/>
                <w:sz w:val="18"/>
                <w:szCs w:val="18"/>
                <w:shd w:fill="auto" w:val="clear"/>
              </w:rPr>
              <w:t>Issues Details</w:t>
            </w:r>
          </w:p>
        </w:tc>
        <w:tc>
          <w:tcPr>
            <w:tcW w:w="977" w:type="dxa"/>
            <w:tcBorders>
              <w:top w:val="single" w:sz="4" w:space="0" w:color="000000"/>
              <w:left w:val="single" w:sz="4" w:space="0" w:color="000000"/>
              <w:bottom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Arial" w:ascii="Times New Roman" w:hAnsi="Times New Roman"/>
                <w:b/>
                <w:bCs/>
                <w:sz w:val="18"/>
                <w:szCs w:val="18"/>
                <w:shd w:fill="auto" w:val="clear"/>
              </w:rPr>
              <w:t>HS code</w:t>
            </w:r>
          </w:p>
        </w:tc>
        <w:tc>
          <w:tcPr>
            <w:tcW w:w="1172" w:type="dxa"/>
            <w:tcBorders>
              <w:top w:val="single" w:sz="4" w:space="0" w:color="000000"/>
              <w:left w:val="single" w:sz="4" w:space="0" w:color="000000"/>
              <w:bottom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Arial" w:ascii="Times New Roman" w:hAnsi="Times New Roman"/>
                <w:b/>
                <w:bCs/>
                <w:sz w:val="18"/>
                <w:szCs w:val="18"/>
                <w:shd w:fill="auto" w:val="clear"/>
              </w:rPr>
              <w:t>Products Description</w:t>
            </w:r>
          </w:p>
        </w:tc>
        <w:tc>
          <w:tcPr>
            <w:tcW w:w="1164" w:type="dxa"/>
            <w:tcBorders>
              <w:top w:val="single" w:sz="4" w:space="0" w:color="000000"/>
              <w:left w:val="single" w:sz="4" w:space="0" w:color="000000"/>
              <w:bottom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Arial" w:ascii="Times New Roman" w:hAnsi="Times New Roman"/>
                <w:b/>
                <w:bCs/>
                <w:sz w:val="18"/>
                <w:szCs w:val="18"/>
                <w:shd w:fill="auto" w:val="clear"/>
              </w:rPr>
              <w:t>Reporting Agency (India)</w:t>
            </w:r>
          </w:p>
        </w:tc>
        <w:tc>
          <w:tcPr>
            <w:tcW w:w="992" w:type="dxa"/>
            <w:tcBorders>
              <w:top w:val="single" w:sz="4" w:space="0" w:color="000000"/>
              <w:left w:val="single" w:sz="4" w:space="0" w:color="000000"/>
              <w:bottom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Arial" w:ascii="Times New Roman" w:hAnsi="Times New Roman"/>
                <w:b/>
                <w:bCs/>
                <w:sz w:val="18"/>
                <w:szCs w:val="18"/>
                <w:shd w:fill="auto" w:val="clear"/>
              </w:rPr>
              <w:t>Company/ Exporter Name if any</w:t>
            </w:r>
          </w:p>
        </w:tc>
        <w:tc>
          <w:tcPr>
            <w:tcW w:w="1373" w:type="dxa"/>
            <w:tcBorders>
              <w:top w:val="single" w:sz="4" w:space="0" w:color="000000"/>
              <w:left w:val="single" w:sz="4" w:space="0" w:color="000000"/>
              <w:bottom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Arial" w:ascii="Times New Roman" w:hAnsi="Times New Roman"/>
                <w:b/>
                <w:bCs/>
                <w:sz w:val="18"/>
                <w:szCs w:val="18"/>
                <w:shd w:fill="auto" w:val="clear"/>
              </w:rPr>
              <w:t>Status of the Issue#</w:t>
            </w:r>
          </w:p>
        </w:tc>
        <w:tc>
          <w:tcPr>
            <w:tcW w:w="11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Arial" w:ascii="Times New Roman" w:hAnsi="Times New Roman"/>
                <w:b/>
                <w:bCs/>
                <w:sz w:val="18"/>
                <w:szCs w:val="18"/>
                <w:shd w:fill="auto" w:val="clear"/>
              </w:rPr>
              <w:t>Importing Country Authority name and Remarks</w:t>
            </w:r>
          </w:p>
        </w:tc>
      </w:tr>
      <w:tr>
        <w:trPr/>
        <w:tc>
          <w:tcPr>
            <w:tcW w:w="506" w:type="dxa"/>
            <w:tcBorders>
              <w:left w:val="single" w:sz="4" w:space="0" w:color="000000"/>
              <w:bottom w:val="single" w:sz="4" w:space="0" w:color="000000"/>
            </w:tcBorders>
          </w:tcPr>
          <w:p>
            <w:pPr>
              <w:pStyle w:val="Normal"/>
              <w:widowControl w:val="false"/>
              <w:spacing w:lineRule="auto" w:line="240" w:before="0" w:after="0"/>
              <w:ind w:left="0" w:right="0" w:hanging="0"/>
              <w:jc w:val="both"/>
              <w:rPr>
                <w:rFonts w:ascii="Times New Roman" w:hAnsi="Times New Roman" w:eastAsia="Times New Roman" w:cs="Arial"/>
                <w:color w:val="000000"/>
                <w:kern w:val="0"/>
                <w:sz w:val="18"/>
                <w:szCs w:val="18"/>
                <w:highlight w:val="none"/>
                <w:shd w:fill="auto" w:val="clear"/>
                <w:lang w:val="en-IN" w:eastAsia="en-IN" w:bidi="ar-SA"/>
              </w:rPr>
            </w:pPr>
            <w:r>
              <w:rPr>
                <w:rFonts w:eastAsia="Times New Roman" w:cs="Arial" w:ascii="Times New Roman" w:hAnsi="Times New Roman"/>
                <w:color w:val="000000"/>
                <w:kern w:val="0"/>
                <w:sz w:val="18"/>
                <w:szCs w:val="18"/>
                <w:shd w:fill="auto" w:val="clear"/>
                <w:lang w:val="en-IN" w:eastAsia="en-IN" w:bidi="ar-SA"/>
              </w:rPr>
            </w:r>
          </w:p>
        </w:tc>
        <w:tc>
          <w:tcPr>
            <w:tcW w:w="1078" w:type="dxa"/>
            <w:tcBorders>
              <w:left w:val="single" w:sz="4" w:space="0" w:color="000000"/>
              <w:bottom w:val="single" w:sz="4" w:space="0" w:color="000000"/>
            </w:tcBorders>
          </w:tcPr>
          <w:p>
            <w:pPr>
              <w:pStyle w:val="Normal"/>
              <w:widowControl w:val="false"/>
              <w:spacing w:lineRule="auto" w:line="240" w:before="0" w:after="0"/>
              <w:ind w:left="0" w:right="0" w:hanging="0"/>
              <w:jc w:val="both"/>
              <w:rPr/>
            </w:pPr>
            <w:r>
              <w:rPr>
                <w:rStyle w:val="Contentpasted2"/>
                <w:rFonts w:eastAsia="Times New Roman" w:cs="Arial" w:ascii="Times New Roman" w:hAnsi="Times New Roman"/>
                <w:color w:val="000000"/>
                <w:kern w:val="0"/>
                <w:sz w:val="18"/>
                <w:szCs w:val="18"/>
                <w:shd w:fill="auto" w:val="clear"/>
                <w:lang w:val="en-IN" w:eastAsia="en-IN" w:bidi="ar-SA"/>
              </w:rPr>
              <w:t>Unjustified penalty imposed by Russian tax authorities onto Investment Company LLC “Panama Design”</w:t>
            </w:r>
          </w:p>
        </w:tc>
        <w:tc>
          <w:tcPr>
            <w:tcW w:w="1816" w:type="dxa"/>
            <w:tcBorders>
              <w:left w:val="single" w:sz="4" w:space="0" w:color="000000"/>
              <w:bottom w:val="single" w:sz="4" w:space="0" w:color="000000"/>
            </w:tcBorders>
          </w:tcPr>
          <w:p>
            <w:pPr>
              <w:pStyle w:val="Normal"/>
              <w:widowControl w:val="false"/>
              <w:spacing w:lineRule="auto" w:line="240" w:before="0" w:after="0"/>
              <w:ind w:left="0" w:right="0" w:hanging="0"/>
              <w:jc w:val="both"/>
              <w:rPr/>
            </w:pPr>
            <w:r>
              <w:rPr>
                <w:rStyle w:val="Contentpasted2"/>
                <w:rFonts w:eastAsia="Times New Roman" w:cs="Arial" w:ascii="Times New Roman" w:hAnsi="Times New Roman"/>
                <w:color w:val="000000"/>
                <w:kern w:val="0"/>
                <w:sz w:val="18"/>
                <w:szCs w:val="18"/>
                <w:shd w:fill="auto" w:val="clear"/>
                <w:lang w:val="en-IN" w:eastAsia="en-IN" w:bidi="ar-SA"/>
              </w:rPr>
              <w:t>Unjustified penalty was imposed by Russian tax authorities onto Investment Company LLC “Panama Design” (allegations of business fragmentation)</w:t>
            </w:r>
          </w:p>
        </w:tc>
        <w:tc>
          <w:tcPr>
            <w:tcW w:w="977" w:type="dxa"/>
            <w:tcBorders>
              <w:left w:val="single" w:sz="4" w:space="0" w:color="000000"/>
              <w:bottom w:val="single" w:sz="4" w:space="0" w:color="000000"/>
            </w:tcBorders>
          </w:tcPr>
          <w:p>
            <w:pPr>
              <w:pStyle w:val="Normal"/>
              <w:widowControl w:val="false"/>
              <w:spacing w:lineRule="auto" w:line="240" w:before="0" w:after="0"/>
              <w:ind w:left="0" w:right="0" w:hanging="0"/>
              <w:jc w:val="both"/>
              <w:rPr/>
            </w:pPr>
            <w:r>
              <w:rPr>
                <w:rStyle w:val="Contentpasted2"/>
                <w:rFonts w:eastAsia="Times New Roman" w:cs="Arial" w:ascii="Times New Roman" w:hAnsi="Times New Roman"/>
                <w:color w:val="000000"/>
                <w:kern w:val="0"/>
                <w:sz w:val="18"/>
                <w:szCs w:val="18"/>
                <w:shd w:fill="auto" w:val="clear"/>
                <w:lang w:val="en-IN" w:eastAsia="en-IN" w:bidi="ar-SA"/>
              </w:rPr>
              <w:t>NA</w:t>
            </w:r>
          </w:p>
        </w:tc>
        <w:tc>
          <w:tcPr>
            <w:tcW w:w="1172" w:type="dxa"/>
            <w:tcBorders>
              <w:left w:val="single" w:sz="4" w:space="0" w:color="000000"/>
              <w:bottom w:val="single" w:sz="4" w:space="0" w:color="000000"/>
            </w:tcBorders>
          </w:tcPr>
          <w:p>
            <w:pPr>
              <w:pStyle w:val="Normal"/>
              <w:widowControl w:val="false"/>
              <w:spacing w:lineRule="auto" w:line="240" w:before="0" w:after="0"/>
              <w:ind w:left="0" w:right="0" w:hanging="0"/>
              <w:jc w:val="both"/>
              <w:rPr/>
            </w:pPr>
            <w:r>
              <w:rPr>
                <w:rStyle w:val="Contentpasted2"/>
                <w:rFonts w:eastAsia="Times New Roman" w:cs="Arial" w:ascii="Times New Roman" w:hAnsi="Times New Roman"/>
                <w:color w:val="000000"/>
                <w:kern w:val="0"/>
                <w:sz w:val="18"/>
                <w:szCs w:val="18"/>
                <w:shd w:fill="auto" w:val="clear"/>
                <w:lang w:val="en-IN" w:eastAsia="en-IN" w:bidi="ar-SA"/>
              </w:rPr>
              <w:t>Multiple</w:t>
            </w:r>
          </w:p>
        </w:tc>
        <w:tc>
          <w:tcPr>
            <w:tcW w:w="1164" w:type="dxa"/>
            <w:tcBorders>
              <w:left w:val="single" w:sz="4" w:space="0" w:color="000000"/>
              <w:bottom w:val="single" w:sz="4" w:space="0" w:color="000000"/>
            </w:tcBorders>
          </w:tcPr>
          <w:p>
            <w:pPr>
              <w:pStyle w:val="Normal"/>
              <w:widowControl w:val="false"/>
              <w:spacing w:lineRule="auto" w:line="240" w:before="0" w:after="0"/>
              <w:ind w:left="0" w:right="0" w:hanging="0"/>
              <w:jc w:val="both"/>
              <w:rPr/>
            </w:pPr>
            <w:r>
              <w:rPr>
                <w:rStyle w:val="Contentpasted2"/>
                <w:rFonts w:eastAsia="Times New Roman" w:cs="Arial" w:ascii="Times New Roman" w:hAnsi="Times New Roman"/>
                <w:color w:val="000000"/>
                <w:kern w:val="0"/>
                <w:sz w:val="18"/>
                <w:szCs w:val="18"/>
                <w:shd w:fill="auto" w:val="clear"/>
                <w:lang w:val="en-IN" w:eastAsia="en-IN" w:bidi="ar-SA"/>
              </w:rPr>
              <w:t>NA</w:t>
            </w:r>
          </w:p>
        </w:tc>
        <w:tc>
          <w:tcPr>
            <w:tcW w:w="992" w:type="dxa"/>
            <w:tcBorders>
              <w:left w:val="single" w:sz="4" w:space="0" w:color="000000"/>
              <w:bottom w:val="single" w:sz="4" w:space="0" w:color="000000"/>
            </w:tcBorders>
          </w:tcPr>
          <w:p>
            <w:pPr>
              <w:pStyle w:val="Normal"/>
              <w:widowControl w:val="false"/>
              <w:spacing w:lineRule="auto" w:line="240" w:before="0" w:after="0"/>
              <w:ind w:left="0" w:right="0" w:hanging="0"/>
              <w:jc w:val="both"/>
              <w:rPr/>
            </w:pPr>
            <w:r>
              <w:rPr>
                <w:rStyle w:val="Contentpasted2"/>
                <w:rFonts w:eastAsia="Times New Roman" w:cs="Arial" w:ascii="Times New Roman" w:hAnsi="Times New Roman"/>
                <w:color w:val="000000"/>
                <w:kern w:val="0"/>
                <w:sz w:val="18"/>
                <w:szCs w:val="18"/>
                <w:shd w:fill="auto" w:val="clear"/>
                <w:lang w:val="en-IN" w:eastAsia="en-IN" w:bidi="ar-SA"/>
              </w:rPr>
              <w:t>NA</w:t>
            </w:r>
          </w:p>
        </w:tc>
        <w:tc>
          <w:tcPr>
            <w:tcW w:w="1373" w:type="dxa"/>
            <w:tcBorders>
              <w:left w:val="single" w:sz="4" w:space="0" w:color="000000"/>
              <w:bottom w:val="single" w:sz="4" w:space="0" w:color="000000"/>
            </w:tcBorders>
          </w:tcPr>
          <w:p>
            <w:pPr>
              <w:pStyle w:val="Normal"/>
              <w:widowControl w:val="false"/>
              <w:spacing w:lineRule="auto" w:line="240" w:before="0" w:after="0"/>
              <w:ind w:left="0" w:right="0" w:hanging="0"/>
              <w:jc w:val="both"/>
              <w:rPr/>
            </w:pPr>
            <w:r>
              <w:rPr>
                <w:rStyle w:val="Contentpasted2"/>
                <w:rFonts w:eastAsia="Times New Roman" w:cs="Arial" w:ascii="Times New Roman" w:hAnsi="Times New Roman"/>
                <w:color w:val="000000"/>
                <w:kern w:val="0"/>
                <w:sz w:val="18"/>
                <w:szCs w:val="18"/>
                <w:shd w:fill="auto" w:val="clear"/>
                <w:lang w:val="en-IN" w:eastAsia="en-IN" w:bidi="ar-SA"/>
              </w:rPr>
              <w:t>Official letter forwarded to Federal Tax Service of Russia</w:t>
            </w:r>
          </w:p>
        </w:tc>
        <w:tc>
          <w:tcPr>
            <w:tcW w:w="1130"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pPr>
            <w:r>
              <w:rPr>
                <w:rStyle w:val="Contentpasted2"/>
                <w:rFonts w:eastAsia="Times New Roman" w:cs="Arial" w:ascii="Times New Roman" w:hAnsi="Times New Roman"/>
                <w:color w:val="000000"/>
                <w:kern w:val="0"/>
                <w:sz w:val="18"/>
                <w:szCs w:val="18"/>
                <w:shd w:fill="auto" w:val="clear"/>
                <w:lang w:val="en-IN" w:eastAsia="en-IN" w:bidi="ar-SA"/>
              </w:rPr>
              <w:t>Response from Federal Tax Service of Russia is awaited</w:t>
            </w:r>
          </w:p>
        </w:tc>
      </w:tr>
    </w:tbl>
    <w:p>
      <w:pPr>
        <w:pStyle w:val="Normal"/>
        <w:numPr>
          <w:ilvl w:val="0"/>
          <w:numId w:val="0"/>
        </w:numPr>
        <w:spacing w:lineRule="auto" w:line="240" w:before="0" w:after="0"/>
        <w:ind w:left="0" w:right="0" w:hanging="0"/>
        <w:jc w:val="both"/>
        <w:outlineLvl w:val="0"/>
        <w:rPr>
          <w:rFonts w:ascii="Times New Roman" w:hAnsi="Times New Roman"/>
          <w:sz w:val="18"/>
          <w:szCs w:val="18"/>
        </w:rPr>
      </w:pPr>
      <w:r>
        <w:rPr>
          <w:rFonts w:cs="Arial" w:ascii="Times New Roman" w:hAnsi="Times New Roman"/>
          <w:b/>
          <w:color w:val="000000"/>
          <w:sz w:val="18"/>
          <w:szCs w:val="18"/>
          <w:shd w:fill="auto" w:val="clear"/>
        </w:rPr>
        <w:t>Note</w:t>
      </w:r>
    </w:p>
    <w:p>
      <w:pPr>
        <w:pStyle w:val="NormalWeb"/>
        <w:shd w:val="clear" w:fill="FFFFFF"/>
        <w:spacing w:lineRule="auto" w:line="240" w:before="0" w:after="0"/>
        <w:ind w:left="0" w:right="0" w:hanging="0"/>
        <w:jc w:val="both"/>
        <w:rPr/>
      </w:pPr>
      <w:r>
        <w:rPr>
          <w:rStyle w:val="Contentpasted2"/>
          <w:rFonts w:cs="Arial" w:ascii="Times New Roman" w:hAnsi="Times New Roman"/>
          <w:color w:val="000000"/>
          <w:sz w:val="18"/>
          <w:szCs w:val="18"/>
          <w:shd w:fill="auto" w:val="clear"/>
        </w:rPr>
        <w:t>* Issue Selection Fields - Tariff/Non-Tariff Barriers/ Trade Remedies/ Customs Clearance/ Others</w:t>
      </w:r>
    </w:p>
    <w:p>
      <w:pPr>
        <w:pStyle w:val="NormalWeb"/>
        <w:shd w:val="clear" w:fill="FFFFFF"/>
        <w:spacing w:lineRule="auto" w:line="240" w:before="0" w:after="0"/>
        <w:ind w:left="0" w:right="0" w:hanging="0"/>
        <w:jc w:val="both"/>
        <w:rPr/>
      </w:pPr>
      <w:r>
        <w:rPr>
          <w:rStyle w:val="Contentpasted2"/>
          <w:rFonts w:cs="Arial" w:ascii="Times New Roman" w:hAnsi="Times New Roman"/>
          <w:color w:val="000000"/>
          <w:sz w:val="18"/>
          <w:szCs w:val="18"/>
          <w:shd w:fill="auto" w:val="clear"/>
        </w:rPr>
        <w:t># Status of Issue selection fields – Three fields (Forwarded to Concerned Authority/ Under Discussion/ Resolved)</w:t>
      </w:r>
    </w:p>
    <w:p>
      <w:pPr>
        <w:pStyle w:val="Normal"/>
        <w:spacing w:lineRule="auto" w:line="240" w:before="0" w:after="0"/>
        <w:ind w:left="0" w:right="0" w:hanging="0"/>
        <w:jc w:val="both"/>
        <w:rPr>
          <w:rFonts w:ascii="Times New Roman" w:hAnsi="Times New Roman" w:cs="Arial"/>
          <w:color w:val="000000"/>
          <w:sz w:val="18"/>
          <w:szCs w:val="18"/>
          <w:highlight w:val="none"/>
          <w:shd w:fill="auto" w:val="clear"/>
        </w:rPr>
      </w:pPr>
      <w:r>
        <w:rPr>
          <w:rFonts w:cs="Arial" w:ascii="Times New Roman" w:hAnsi="Times New Roman"/>
          <w:color w:val="000000"/>
          <w:sz w:val="18"/>
          <w:szCs w:val="18"/>
          <w:shd w:fill="auto" w:val="clear"/>
        </w:rPr>
      </w:r>
    </w:p>
    <w:tbl>
      <w:tblPr>
        <w:tblW w:w="8820" w:type="dxa"/>
        <w:jc w:val="left"/>
        <w:tblInd w:w="1116" w:type="dxa"/>
        <w:tblLayout w:type="fixed"/>
        <w:tblCellMar>
          <w:top w:w="0" w:type="dxa"/>
          <w:left w:w="108" w:type="dxa"/>
          <w:bottom w:w="0" w:type="dxa"/>
          <w:right w:w="108" w:type="dxa"/>
        </w:tblCellMar>
      </w:tblPr>
      <w:tblGrid>
        <w:gridCol w:w="1980"/>
        <w:gridCol w:w="6839"/>
      </w:tblGrid>
      <w:tr>
        <w:trPr/>
        <w:tc>
          <w:tcPr>
            <w:tcW w:w="1980" w:type="dxa"/>
            <w:tcBorders>
              <w:right w:val="single" w:sz="4" w:space="0" w:color="000000"/>
            </w:tcBorders>
          </w:tcPr>
          <w:p>
            <w:pPr>
              <w:pStyle w:val="Normal"/>
              <w:widowControl w:val="false"/>
              <w:suppressAutoHyphens w:val="true"/>
              <w:spacing w:lineRule="auto" w:line="240" w:before="0" w:after="0"/>
              <w:ind w:left="0" w:right="0" w:hanging="0"/>
              <w:jc w:val="both"/>
              <w:rPr>
                <w:rFonts w:ascii="Times New Roman" w:hAnsi="Times New Roman"/>
                <w:sz w:val="18"/>
                <w:szCs w:val="18"/>
              </w:rPr>
            </w:pPr>
            <w:r>
              <w:rPr>
                <w:rFonts w:cs="Arial" w:ascii="Times New Roman" w:hAnsi="Times New Roman"/>
                <w:color w:val="000000"/>
                <w:kern w:val="0"/>
                <w:sz w:val="18"/>
                <w:szCs w:val="18"/>
                <w:shd w:fill="auto" w:val="clear"/>
                <w:lang w:eastAsia="en-US" w:bidi="ar-SA"/>
              </w:rPr>
              <w:t>Source of the data:</w:t>
            </w:r>
          </w:p>
        </w:tc>
        <w:tc>
          <w:tcPr>
            <w:tcW w:w="683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both"/>
              <w:rPr>
                <w:rFonts w:ascii="Times New Roman" w:hAnsi="Times New Roman"/>
                <w:sz w:val="18"/>
                <w:szCs w:val="18"/>
              </w:rPr>
            </w:pPr>
            <w:r>
              <w:rPr>
                <w:rFonts w:cs="Arial" w:ascii="Times New Roman" w:hAnsi="Times New Roman"/>
                <w:color w:val="000000"/>
                <w:kern w:val="0"/>
                <w:sz w:val="18"/>
                <w:szCs w:val="18"/>
                <w:shd w:fill="auto" w:val="clear"/>
                <w:lang w:eastAsia="en-US" w:bidi="ar-SA"/>
              </w:rPr>
              <w:t>Records of E&amp;C Wing</w:t>
            </w:r>
          </w:p>
        </w:tc>
      </w:tr>
    </w:tbl>
    <w:p>
      <w:pPr>
        <w:pStyle w:val="NormalWeb"/>
        <w:shd w:val="clear" w:fill="FFFFFF"/>
        <w:spacing w:lineRule="auto" w:line="240" w:before="0" w:after="0"/>
        <w:ind w:left="0" w:right="0" w:hanging="0"/>
        <w:jc w:val="both"/>
        <w:rPr>
          <w:rFonts w:ascii="Times New Roman" w:hAnsi="Times New Roman" w:cs="Arial"/>
          <w:color w:val="000000"/>
          <w:sz w:val="18"/>
          <w:szCs w:val="18"/>
          <w:highlight w:val="none"/>
          <w:shd w:fill="auto" w:val="clear"/>
        </w:rPr>
      </w:pPr>
      <w:r>
        <w:rPr>
          <w:rFonts w:cs="Arial" w:ascii="Times New Roman" w:hAnsi="Times New Roman"/>
          <w:color w:val="000000"/>
          <w:sz w:val="18"/>
          <w:szCs w:val="18"/>
          <w:shd w:fill="auto" w:val="clear"/>
        </w:rPr>
      </w:r>
    </w:p>
    <w:p>
      <w:pPr>
        <w:pStyle w:val="Normal"/>
        <w:numPr>
          <w:ilvl w:val="0"/>
          <w:numId w:val="0"/>
        </w:numPr>
        <w:spacing w:lineRule="auto" w:line="240" w:before="0" w:after="0"/>
        <w:ind w:left="0" w:right="0" w:hanging="0"/>
        <w:jc w:val="both"/>
        <w:outlineLvl w:val="0"/>
        <w:rPr>
          <w:rFonts w:ascii="Times New Roman" w:hAnsi="Times New Roman"/>
          <w:sz w:val="18"/>
          <w:szCs w:val="18"/>
        </w:rPr>
      </w:pPr>
      <w:r>
        <w:rPr>
          <w:rFonts w:cs="Arial" w:ascii="Times New Roman" w:hAnsi="Times New Roman"/>
          <w:b/>
          <w:color w:val="000000"/>
          <w:sz w:val="18"/>
          <w:szCs w:val="18"/>
          <w:shd w:fill="auto" w:val="clear"/>
        </w:rPr>
        <w:t>B. Stakeholders’ Feedback and Action Taken</w:t>
      </w:r>
    </w:p>
    <w:p>
      <w:pPr>
        <w:pStyle w:val="Normal"/>
        <w:spacing w:lineRule="auto" w:line="240" w:before="0" w:after="0"/>
        <w:ind w:left="0" w:right="0" w:hanging="0"/>
        <w:jc w:val="both"/>
        <w:rPr>
          <w:rFonts w:ascii="Times New Roman" w:hAnsi="Times New Roman" w:cs="Arial"/>
          <w:color w:val="000000"/>
          <w:sz w:val="18"/>
          <w:szCs w:val="18"/>
          <w:highlight w:val="none"/>
          <w:shd w:fill="auto" w:val="clear"/>
        </w:rPr>
      </w:pPr>
      <w:r>
        <w:rPr>
          <w:rFonts w:cs="Arial" w:ascii="Times New Roman" w:hAnsi="Times New Roman"/>
          <w:color w:val="000000"/>
          <w:sz w:val="18"/>
          <w:szCs w:val="18"/>
          <w:shd w:fill="auto" w:val="clear"/>
        </w:rPr>
      </w:r>
    </w:p>
    <w:p>
      <w:pPr>
        <w:pStyle w:val="Normal"/>
        <w:numPr>
          <w:ilvl w:val="0"/>
          <w:numId w:val="0"/>
        </w:numPr>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a. Feedback from major Indian industries/other commercial concerns and Indian trade visitors to that country</w:t>
      </w:r>
    </w:p>
    <w:p>
      <w:pPr>
        <w:pStyle w:val="Normal"/>
        <w:spacing w:lineRule="auto" w:line="240" w:before="0" w:after="0"/>
        <w:ind w:left="0" w:right="0" w:hanging="0"/>
        <w:jc w:val="both"/>
        <w:rPr>
          <w:rFonts w:ascii="Times New Roman" w:hAnsi="Times New Roman" w:cs="Arial"/>
          <w:color w:val="000000"/>
          <w:sz w:val="18"/>
          <w:szCs w:val="18"/>
          <w:highlight w:val="none"/>
          <w:shd w:fill="auto" w:val="clear"/>
        </w:rPr>
      </w:pPr>
      <w:r>
        <w:rPr>
          <w:rFonts w:cs="Arial" w:ascii="Times New Roman" w:hAnsi="Times New Roman"/>
          <w:color w:val="000000"/>
          <w:sz w:val="18"/>
          <w:szCs w:val="18"/>
          <w:shd w:fill="auto" w:val="clear"/>
        </w:rPr>
      </w:r>
    </w:p>
    <w:tbl>
      <w:tblPr>
        <w:tblW w:w="10071" w:type="dxa"/>
        <w:jc w:val="left"/>
        <w:tblInd w:w="79" w:type="dxa"/>
        <w:tblLayout w:type="fixed"/>
        <w:tblCellMar>
          <w:top w:w="0" w:type="dxa"/>
          <w:left w:w="108" w:type="dxa"/>
          <w:bottom w:w="0" w:type="dxa"/>
          <w:right w:w="108" w:type="dxa"/>
        </w:tblCellMar>
      </w:tblPr>
      <w:tblGrid>
        <w:gridCol w:w="469"/>
        <w:gridCol w:w="1057"/>
        <w:gridCol w:w="971"/>
        <w:gridCol w:w="4078"/>
        <w:gridCol w:w="3496"/>
      </w:tblGrid>
      <w:tr>
        <w:trPr/>
        <w:tc>
          <w:tcPr>
            <w:tcW w:w="4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S. No.</w:t>
            </w:r>
          </w:p>
        </w:tc>
        <w:tc>
          <w:tcPr>
            <w:tcW w:w="10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Name of the Firm/ Company</w:t>
            </w:r>
          </w:p>
        </w:tc>
        <w:tc>
          <w:tcPr>
            <w:tcW w:w="9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Sector</w:t>
            </w:r>
          </w:p>
        </w:tc>
        <w:tc>
          <w:tcPr>
            <w:tcW w:w="40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Trade barrier issues if any (incl. HS codes)</w:t>
            </w:r>
          </w:p>
        </w:tc>
        <w:tc>
          <w:tcPr>
            <w:tcW w:w="3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General Feedback</w:t>
            </w:r>
          </w:p>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(Max.200 words)</w:t>
            </w:r>
          </w:p>
          <w:p>
            <w:pPr>
              <w:pStyle w:val="Normal"/>
              <w:widowControl w:val="false"/>
              <w:spacing w:lineRule="auto" w:line="240" w:before="0" w:after="0"/>
              <w:ind w:left="0" w:right="0" w:hanging="0"/>
              <w:jc w:val="both"/>
              <w:rPr>
                <w:rFonts w:ascii="Times New Roman" w:hAnsi="Times New Roman" w:cs="Arial"/>
                <w:b/>
                <w:bCs/>
                <w:color w:val="000000"/>
                <w:sz w:val="18"/>
                <w:szCs w:val="18"/>
                <w:highlight w:val="none"/>
                <w:shd w:fill="auto" w:val="clear"/>
              </w:rPr>
            </w:pPr>
            <w:r>
              <w:rPr>
                <w:rFonts w:cs="Arial" w:ascii="Times New Roman" w:hAnsi="Times New Roman"/>
                <w:b/>
                <w:bCs/>
                <w:color w:val="000000"/>
                <w:sz w:val="18"/>
                <w:szCs w:val="18"/>
                <w:shd w:fill="auto" w:val="clear"/>
              </w:rPr>
            </w:r>
          </w:p>
        </w:tc>
      </w:tr>
      <w:tr>
        <w:trPr/>
        <w:tc>
          <w:tcPr>
            <w:tcW w:w="469" w:type="dxa"/>
            <w:tcBorders>
              <w:left w:val="single" w:sz="4" w:space="0" w:color="000000"/>
              <w:bottom w:val="single" w:sz="4" w:space="0" w:color="000000"/>
              <w:right w:val="single" w:sz="4" w:space="0" w:color="000000"/>
            </w:tcBorders>
          </w:tcPr>
          <w:p>
            <w:pPr>
              <w:pStyle w:val="Normal"/>
              <w:widowControl w:val="false"/>
              <w:numPr>
                <w:ilvl w:val="0"/>
                <w:numId w:val="2"/>
              </w:numPr>
              <w:spacing w:lineRule="auto" w:line="240" w:before="0" w:after="0"/>
              <w:ind w:left="0" w:right="0" w:hanging="0"/>
              <w:jc w:val="both"/>
              <w:rPr>
                <w:rFonts w:ascii="Times New Roman" w:hAnsi="Times New Roman"/>
                <w:color w:val="000000"/>
                <w:sz w:val="18"/>
                <w:szCs w:val="18"/>
                <w:highlight w:val="none"/>
                <w:shd w:fill="auto" w:val="clear"/>
              </w:rPr>
            </w:pPr>
            <w:r>
              <w:rPr>
                <w:rFonts w:ascii="Times New Roman" w:hAnsi="Times New Roman"/>
                <w:color w:val="000000"/>
                <w:sz w:val="18"/>
                <w:szCs w:val="18"/>
                <w:shd w:fill="auto" w:val="clear"/>
              </w:rPr>
            </w:r>
          </w:p>
        </w:tc>
        <w:tc>
          <w:tcPr>
            <w:tcW w:w="1057"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rPr>
              <w:t>UPL</w:t>
            </w:r>
          </w:p>
        </w:tc>
        <w:tc>
          <w:tcPr>
            <w:tcW w:w="971"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rPr>
              <w:t>Seeds</w:t>
            </w:r>
          </w:p>
        </w:tc>
        <w:tc>
          <w:tcPr>
            <w:tcW w:w="4078" w:type="dxa"/>
            <w:tcBorders>
              <w:left w:val="single" w:sz="4" w:space="0" w:color="000000"/>
              <w:bottom w:val="single" w:sz="4" w:space="0" w:color="000000"/>
              <w:right w:val="single" w:sz="4" w:space="0" w:color="000000"/>
            </w:tcBorders>
          </w:tcPr>
          <w:p>
            <w:pPr>
              <w:pStyle w:val="NormalWeb"/>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rPr>
              <w:t>UPL was facing the of barriers while exporting seeds from India.</w:t>
            </w:r>
          </w:p>
        </w:tc>
        <w:tc>
          <w:tcPr>
            <w:tcW w:w="3496"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rPr>
              <w:t>The issue has been raised with FSVPS which required mandatory audit of seed lab for exporting seeds into Russia. The same was informed to the Ministry of Agriculture in India. The required audit of the seed lab of parent company in India has been undertaken and the result has been shared with FSVPS in form of NV.</w:t>
            </w:r>
          </w:p>
        </w:tc>
      </w:tr>
      <w:tr>
        <w:trPr/>
        <w:tc>
          <w:tcPr>
            <w:tcW w:w="469" w:type="dxa"/>
            <w:tcBorders>
              <w:left w:val="single" w:sz="4" w:space="0" w:color="000000"/>
              <w:bottom w:val="single" w:sz="4" w:space="0" w:color="000000"/>
              <w:right w:val="single" w:sz="4" w:space="0" w:color="000000"/>
            </w:tcBorders>
          </w:tcPr>
          <w:p>
            <w:pPr>
              <w:pStyle w:val="Normal"/>
              <w:widowControl w:val="false"/>
              <w:numPr>
                <w:ilvl w:val="0"/>
                <w:numId w:val="2"/>
              </w:numPr>
              <w:spacing w:lineRule="auto" w:line="240" w:before="0" w:after="0"/>
              <w:ind w:left="0" w:right="0" w:hanging="0"/>
              <w:jc w:val="both"/>
              <w:rPr>
                <w:rFonts w:ascii="Times New Roman" w:hAnsi="Times New Roman"/>
                <w:color w:val="000000"/>
                <w:sz w:val="18"/>
                <w:szCs w:val="18"/>
                <w:highlight w:val="none"/>
                <w:shd w:fill="auto" w:val="clear"/>
              </w:rPr>
            </w:pPr>
            <w:r>
              <w:rPr>
                <w:rFonts w:ascii="Times New Roman" w:hAnsi="Times New Roman"/>
                <w:color w:val="000000"/>
                <w:sz w:val="18"/>
                <w:szCs w:val="18"/>
                <w:shd w:fill="auto" w:val="clear"/>
              </w:rPr>
            </w:r>
          </w:p>
        </w:tc>
        <w:tc>
          <w:tcPr>
            <w:tcW w:w="1057"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ascii="Times New Roman" w:hAnsi="Times New Roman"/>
                <w:color w:val="000000"/>
                <w:sz w:val="18"/>
                <w:szCs w:val="18"/>
                <w:shd w:fill="auto" w:val="clear"/>
              </w:rPr>
              <w:t>EIC</w:t>
            </w:r>
          </w:p>
        </w:tc>
        <w:tc>
          <w:tcPr>
            <w:tcW w:w="971"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Dairy products, cheese</w:t>
            </w:r>
          </w:p>
        </w:tc>
        <w:tc>
          <w:tcPr>
            <w:tcW w:w="4078" w:type="dxa"/>
            <w:tcBorders>
              <w:left w:val="single" w:sz="4" w:space="0" w:color="000000"/>
              <w:bottom w:val="single" w:sz="4" w:space="0" w:color="000000"/>
              <w:right w:val="single" w:sz="4" w:space="0" w:color="000000"/>
            </w:tcBorders>
          </w:tcPr>
          <w:p>
            <w:pPr>
              <w:pStyle w:val="NormalWeb"/>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Dairy products HS0406</w:t>
            </w:r>
          </w:p>
          <w:p>
            <w:pPr>
              <w:pStyle w:val="NormalWeb"/>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Delay in listing of a number of Indian dairy producers.</w:t>
            </w:r>
          </w:p>
        </w:tc>
        <w:tc>
          <w:tcPr>
            <w:tcW w:w="3496"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ascii="Times New Roman" w:hAnsi="Times New Roman"/>
                <w:color w:val="000000"/>
                <w:sz w:val="18"/>
                <w:szCs w:val="18"/>
                <w:shd w:fill="auto" w:val="clear"/>
              </w:rPr>
              <w:t>The issue was raised at the 26th Meeting of IRIGC-TEC on 20 August 2025 (a list of the barriers was shared with the Russian side).</w:t>
            </w:r>
          </w:p>
          <w:p>
            <w:pPr>
              <w:pStyle w:val="Normal"/>
              <w:widowControl w:val="false"/>
              <w:spacing w:lineRule="auto" w:line="240" w:before="0" w:after="0"/>
              <w:ind w:left="0" w:right="0" w:hanging="0"/>
              <w:jc w:val="both"/>
              <w:rPr>
                <w:rFonts w:ascii="Times New Roman" w:hAnsi="Times New Roman"/>
                <w:sz w:val="18"/>
                <w:szCs w:val="18"/>
              </w:rPr>
            </w:pPr>
            <w:r>
              <w:rPr>
                <w:rFonts w:eastAsia="Calibri" w:ascii="Times New Roman" w:hAnsi="Times New Roman"/>
                <w:color w:val="000000"/>
                <w:sz w:val="18"/>
                <w:szCs w:val="18"/>
                <w:shd w:fill="auto" w:val="clear"/>
              </w:rPr>
              <w:t>Prohibition of dairy from facilities not pre-approved by FSVPS. FSVPS approved two dairy plants after a November 2014 physical inspection but kept them suspended until Apr 2023. In 2024, India sought listing of six EIC-approved plants; FSVPS listed only one with a "special requirement" and is withholding the rest pending fresh physical inspections. As of now 11 dairy establishments await listing on the FSVPS website. There is a need for listing within a period of 3 months and completing inspections within that timeframe.</w:t>
            </w:r>
          </w:p>
          <w:p>
            <w:pPr>
              <w:pStyle w:val="Normal"/>
              <w:widowControl w:val="false"/>
              <w:spacing w:lineRule="auto" w:line="240" w:before="0" w:after="0"/>
              <w:ind w:left="0" w:right="0" w:hanging="0"/>
              <w:jc w:val="both"/>
              <w:rPr>
                <w:rFonts w:ascii="Times New Roman" w:hAnsi="Times New Roman"/>
                <w:color w:val="000000"/>
                <w:sz w:val="18"/>
                <w:szCs w:val="18"/>
                <w:highlight w:val="none"/>
                <w:shd w:fill="auto" w:val="clear"/>
              </w:rPr>
            </w:pPr>
            <w:r>
              <w:rPr>
                <w:rFonts w:ascii="Times New Roman" w:hAnsi="Times New Roman"/>
                <w:color w:val="000000"/>
                <w:sz w:val="18"/>
                <w:szCs w:val="18"/>
                <w:shd w:fill="auto" w:val="clear"/>
              </w:rPr>
            </w:r>
          </w:p>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color w:val="000000"/>
                <w:kern w:val="0"/>
                <w:sz w:val="18"/>
                <w:szCs w:val="18"/>
                <w:shd w:fill="auto" w:val="clear"/>
                <w:lang w:val="en-US" w:eastAsia="en-US" w:bidi="ar-SA"/>
              </w:rPr>
              <w:t>On 21 October 2025, t</w:t>
            </w:r>
            <w:r>
              <w:rPr>
                <w:rFonts w:eastAsia="Calibri" w:cs="Times New Roman" w:ascii="Times New Roman" w:hAnsi="Times New Roman"/>
                <w:b w:val="false"/>
                <w:bCs w:val="false"/>
                <w:color w:val="000000"/>
                <w:kern w:val="0"/>
                <w:sz w:val="18"/>
                <w:szCs w:val="18"/>
                <w:shd w:fill="auto" w:val="clear"/>
                <w:lang w:val="en-US" w:eastAsia="en-US" w:bidi="ar-SA"/>
              </w:rPr>
              <w:t>he FSVPS has registered new enterprises 6 dairy and the inspection of 11 dairy enterprises is undergoing since 27 October 2025.</w:t>
            </w:r>
          </w:p>
          <w:p>
            <w:pPr>
              <w:pStyle w:val="NormalWeb"/>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Indian side proposed that a system based approach should be followed by the FSVPS in place of individual enterprise based audit for the registration for export to the Russian Federation.</w:t>
            </w:r>
          </w:p>
          <w:p>
            <w:pPr>
              <w:pStyle w:val="NormalWeb"/>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During the meeting with JS(FTCIS) on 14</w:t>
            </w:r>
            <w:r>
              <w:rPr>
                <w:rFonts w:eastAsia="Times New Roman" w:cs="Times New Roman" w:ascii="Times New Roman" w:hAnsi="Times New Roman"/>
                <w:b w:val="false"/>
                <w:bCs w:val="false"/>
                <w:color w:val="000000"/>
                <w:kern w:val="0"/>
                <w:sz w:val="18"/>
                <w:szCs w:val="18"/>
                <w:shd w:fill="auto" w:val="clear"/>
                <w:vertAlign w:val="superscript"/>
                <w:lang w:val="en-IN" w:eastAsia="en-IN" w:bidi="ar-SA"/>
              </w:rPr>
              <w:t>th</w:t>
            </w:r>
            <w:r>
              <w:rPr>
                <w:rFonts w:eastAsia="Times New Roman" w:cs="Times New Roman" w:ascii="Times New Roman" w:hAnsi="Times New Roman"/>
                <w:b w:val="false"/>
                <w:bCs w:val="false"/>
                <w:color w:val="000000"/>
                <w:kern w:val="0"/>
                <w:sz w:val="18"/>
                <w:szCs w:val="18"/>
                <w:shd w:fill="auto" w:val="clear"/>
                <w:lang w:val="en-IN" w:eastAsia="en-IN" w:bidi="ar-SA"/>
              </w:rPr>
              <w:t xml:space="preserve"> November 2025, the representatives of FSVPS requested to share additional documents including National control plan for Dairy, list of veterinary medicinal products and National Fisheries Surveillance results of 2023-25, for further information related inspection carried out in October – November.</w:t>
            </w:r>
          </w:p>
        </w:tc>
      </w:tr>
      <w:tr>
        <w:trPr/>
        <w:tc>
          <w:tcPr>
            <w:tcW w:w="469" w:type="dxa"/>
            <w:tcBorders>
              <w:left w:val="single" w:sz="4" w:space="0" w:color="000000"/>
              <w:bottom w:val="single" w:sz="4" w:space="0" w:color="000000"/>
              <w:right w:val="single" w:sz="4" w:space="0" w:color="000000"/>
            </w:tcBorders>
          </w:tcPr>
          <w:p>
            <w:pPr>
              <w:pStyle w:val="Normal"/>
              <w:widowControl w:val="false"/>
              <w:numPr>
                <w:ilvl w:val="0"/>
                <w:numId w:val="2"/>
              </w:numPr>
              <w:spacing w:lineRule="auto" w:line="240" w:before="0" w:after="0"/>
              <w:ind w:left="0" w:right="0" w:hanging="0"/>
              <w:jc w:val="both"/>
              <w:rPr>
                <w:rFonts w:ascii="Times New Roman" w:hAnsi="Times New Roman"/>
                <w:color w:val="000000"/>
                <w:sz w:val="18"/>
                <w:szCs w:val="18"/>
                <w:highlight w:val="none"/>
                <w:shd w:fill="auto" w:val="clear"/>
              </w:rPr>
            </w:pPr>
            <w:r>
              <w:rPr>
                <w:rFonts w:ascii="Times New Roman" w:hAnsi="Times New Roman"/>
                <w:color w:val="000000"/>
                <w:sz w:val="18"/>
                <w:szCs w:val="18"/>
                <w:shd w:fill="auto" w:val="clear"/>
              </w:rPr>
            </w:r>
          </w:p>
        </w:tc>
        <w:tc>
          <w:tcPr>
            <w:tcW w:w="1057"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ascii="Times New Roman" w:hAnsi="Times New Roman"/>
                <w:color w:val="000000"/>
                <w:sz w:val="18"/>
                <w:szCs w:val="18"/>
                <w:shd w:fill="auto" w:val="clear"/>
              </w:rPr>
              <w:t>EIC</w:t>
            </w:r>
          </w:p>
        </w:tc>
        <w:tc>
          <w:tcPr>
            <w:tcW w:w="971"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Egg products</w:t>
            </w:r>
          </w:p>
        </w:tc>
        <w:tc>
          <w:tcPr>
            <w:tcW w:w="4078"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Egg products HS0406</w:t>
            </w:r>
          </w:p>
          <w:p>
            <w:pPr>
              <w:pStyle w:val="NormalWeb"/>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Russia has approved and listed four egg product establishments from India, significantly limiting the ability of Indian businesses to export these products.</w:t>
            </w:r>
          </w:p>
        </w:tc>
        <w:tc>
          <w:tcPr>
            <w:tcW w:w="3496"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ascii="Times New Roman" w:hAnsi="Times New Roman"/>
                <w:color w:val="000000"/>
                <w:sz w:val="18"/>
                <w:szCs w:val="18"/>
                <w:shd w:fill="auto" w:val="clear"/>
              </w:rPr>
              <w:t>The issue was raised at the 26th Meeting of IRIGC-TEC on 20 August 2025 (a list of the barriers was shared with the Russian side).</w:t>
            </w:r>
          </w:p>
          <w:p>
            <w:pPr>
              <w:pStyle w:val="Normal"/>
              <w:widowControl w:val="false"/>
              <w:spacing w:lineRule="auto" w:line="240" w:before="0" w:after="0"/>
              <w:ind w:left="0" w:right="0" w:hanging="0"/>
              <w:jc w:val="both"/>
              <w:rPr>
                <w:rFonts w:ascii="Times New Roman" w:hAnsi="Times New Roman"/>
                <w:sz w:val="18"/>
                <w:szCs w:val="18"/>
              </w:rPr>
            </w:pPr>
            <w:r>
              <w:rPr>
                <w:rFonts w:ascii="Times New Roman" w:hAnsi="Times New Roman"/>
                <w:color w:val="000000"/>
                <w:sz w:val="18"/>
                <w:szCs w:val="18"/>
                <w:shd w:fill="auto" w:val="clear"/>
              </w:rPr>
              <w:t>As per the Russian side, of 4 allowed Indian companies, only 2 are carrying out deliveries, and in minimal volumes. Russian side is ready to consider enlisting new companies in accordance with EAEU procedures.</w:t>
            </w:r>
          </w:p>
          <w:p>
            <w:pPr>
              <w:pStyle w:val="NormalWeb"/>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During the meeting with JS(FTCIS) on 14</w:t>
            </w:r>
            <w:r>
              <w:rPr>
                <w:rFonts w:eastAsia="Times New Roman" w:cs="Times New Roman" w:ascii="Times New Roman" w:hAnsi="Times New Roman"/>
                <w:b w:val="false"/>
                <w:bCs w:val="false"/>
                <w:color w:val="000000"/>
                <w:kern w:val="0"/>
                <w:sz w:val="18"/>
                <w:szCs w:val="18"/>
                <w:shd w:fill="auto" w:val="clear"/>
                <w:vertAlign w:val="superscript"/>
                <w:lang w:val="en-IN" w:eastAsia="en-IN" w:bidi="ar-SA"/>
              </w:rPr>
              <w:t>th</w:t>
            </w:r>
            <w:r>
              <w:rPr>
                <w:rFonts w:eastAsia="Times New Roman" w:cs="Times New Roman" w:ascii="Times New Roman" w:hAnsi="Times New Roman"/>
                <w:b w:val="false"/>
                <w:bCs w:val="false"/>
                <w:color w:val="000000"/>
                <w:kern w:val="0"/>
                <w:sz w:val="18"/>
                <w:szCs w:val="18"/>
                <w:shd w:fill="auto" w:val="clear"/>
                <w:lang w:val="en-IN" w:eastAsia="en-IN" w:bidi="ar-SA"/>
              </w:rPr>
              <w:t xml:space="preserve"> November 2025, the representatives of FSVPS requested to share additional documents including National control plan for Dairy, list of veterinary medicinal products and National Fisheries Surveillance results of 2023-25, for further information related inspection carried out in October – November.</w:t>
            </w:r>
          </w:p>
          <w:p>
            <w:pPr>
              <w:pStyle w:val="NormalWeb"/>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rPr>
            </w:r>
          </w:p>
        </w:tc>
      </w:tr>
      <w:tr>
        <w:trPr/>
        <w:tc>
          <w:tcPr>
            <w:tcW w:w="469" w:type="dxa"/>
            <w:tcBorders>
              <w:left w:val="single" w:sz="4" w:space="0" w:color="000000"/>
              <w:bottom w:val="single" w:sz="4" w:space="0" w:color="000000"/>
              <w:right w:val="single" w:sz="4" w:space="0" w:color="000000"/>
            </w:tcBorders>
          </w:tcPr>
          <w:p>
            <w:pPr>
              <w:pStyle w:val="Normal"/>
              <w:widowControl w:val="false"/>
              <w:numPr>
                <w:ilvl w:val="0"/>
                <w:numId w:val="2"/>
              </w:numPr>
              <w:spacing w:lineRule="auto" w:line="240" w:before="0" w:after="0"/>
              <w:ind w:left="0" w:right="0" w:hanging="0"/>
              <w:jc w:val="both"/>
              <w:rPr>
                <w:rFonts w:ascii="Times New Roman" w:hAnsi="Times New Roman"/>
                <w:color w:val="000000"/>
                <w:sz w:val="18"/>
                <w:szCs w:val="18"/>
                <w:highlight w:val="none"/>
                <w:shd w:fill="auto" w:val="clear"/>
              </w:rPr>
            </w:pPr>
            <w:r>
              <w:rPr>
                <w:rFonts w:ascii="Times New Roman" w:hAnsi="Times New Roman"/>
                <w:color w:val="000000"/>
                <w:sz w:val="18"/>
                <w:szCs w:val="18"/>
                <w:shd w:fill="auto" w:val="clear"/>
              </w:rPr>
            </w:r>
          </w:p>
        </w:tc>
        <w:tc>
          <w:tcPr>
            <w:tcW w:w="1057"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ascii="Times New Roman" w:hAnsi="Times New Roman"/>
                <w:color w:val="000000"/>
                <w:sz w:val="18"/>
                <w:szCs w:val="18"/>
                <w:shd w:fill="auto" w:val="clear"/>
              </w:rPr>
              <w:t>EIC</w:t>
            </w:r>
          </w:p>
        </w:tc>
        <w:tc>
          <w:tcPr>
            <w:tcW w:w="971"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Buffalo meat</w:t>
            </w:r>
          </w:p>
        </w:tc>
        <w:tc>
          <w:tcPr>
            <w:tcW w:w="4078"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Buffalo meat HS0202</w:t>
            </w:r>
          </w:p>
          <w:p>
            <w:pPr>
              <w:pStyle w:val="NormalWeb"/>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To date, 16 applications regarding approval of Indian buffalo meat producers remain pending.</w:t>
            </w:r>
          </w:p>
          <w:p>
            <w:pPr>
              <w:pStyle w:val="NormalWeb"/>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Furthermore, FSVPS is requested to lift the temporary restrictions imposed since 11.06.2015 on the following three already approved meat establishments located in the state of Uttar Pradesh:</w:t>
            </w:r>
          </w:p>
        </w:tc>
        <w:tc>
          <w:tcPr>
            <w:tcW w:w="3496"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ascii="Times New Roman" w:hAnsi="Times New Roman"/>
                <w:color w:val="000000"/>
                <w:sz w:val="18"/>
                <w:szCs w:val="18"/>
                <w:shd w:fill="auto" w:val="clear"/>
              </w:rPr>
              <w:t>The issue was raised at the 26th Meeting of IRIGC-TEC on 20 August 2025 (a list of the barriers was shared with the Russian side).</w:t>
            </w:r>
          </w:p>
          <w:p>
            <w:pPr>
              <w:pStyle w:val="Normal"/>
              <w:widowControl w:val="false"/>
              <w:spacing w:lineRule="auto" w:line="240" w:before="0" w:after="0"/>
              <w:ind w:left="0" w:right="0" w:hanging="0"/>
              <w:jc w:val="both"/>
              <w:rPr>
                <w:rFonts w:ascii="Times New Roman" w:hAnsi="Times New Roman"/>
                <w:sz w:val="18"/>
                <w:szCs w:val="18"/>
              </w:rPr>
            </w:pPr>
            <w:r>
              <w:rPr>
                <w:rFonts w:ascii="Times New Roman" w:hAnsi="Times New Roman"/>
                <w:color w:val="000000"/>
                <w:sz w:val="18"/>
                <w:szCs w:val="18"/>
                <w:shd w:fill="auto" w:val="clear"/>
              </w:rPr>
              <w:t>As per the Russian side, India does not have WOAH status allowing it to export a large range of livestock products to third countries</w:t>
            </w:r>
            <w:r>
              <w:rPr>
                <w:rFonts w:eastAsia="Calibri" w:cs="Times New Roman" w:ascii="Times New Roman" w:hAnsi="Times New Roman"/>
                <w:color w:val="000000"/>
                <w:kern w:val="0"/>
                <w:sz w:val="18"/>
                <w:szCs w:val="18"/>
                <w:shd w:fill="auto" w:val="clear"/>
                <w:lang w:val="en-US" w:eastAsia="en-US" w:bidi="ar-SA"/>
              </w:rPr>
              <w:t xml:space="preserve">. </w:t>
            </w:r>
            <w:r>
              <w:rPr>
                <w:rFonts w:eastAsia="Calibri" w:cs="Times New Roman" w:ascii="Times New Roman" w:hAnsi="Times New Roman"/>
                <w:b w:val="false"/>
                <w:bCs w:val="false"/>
                <w:color w:val="000000"/>
                <w:kern w:val="0"/>
                <w:sz w:val="18"/>
                <w:szCs w:val="18"/>
                <w:shd w:fill="auto" w:val="clear"/>
                <w:lang w:val="en-US" w:eastAsia="en-US" w:bidi="ar-SA"/>
              </w:rPr>
              <w:t>The FSVPS has registered 5 new bovine meat enterprises and lift restrictions of 2 bovine meat exporters.</w:t>
            </w:r>
          </w:p>
          <w:p>
            <w:pPr>
              <w:pStyle w:val="NormalWeb"/>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Indian side proposed that a system based approach should be followed by the FSVPS in place of individual enterprise based audit for the registration for export to the Russian Federation.</w:t>
            </w:r>
          </w:p>
          <w:p>
            <w:pPr>
              <w:pStyle w:val="NormalWeb"/>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During the meeting with JS(FTCIS) on 14</w:t>
            </w:r>
            <w:r>
              <w:rPr>
                <w:rFonts w:eastAsia="Times New Roman" w:cs="Times New Roman" w:ascii="Times New Roman" w:hAnsi="Times New Roman"/>
                <w:b w:val="false"/>
                <w:bCs w:val="false"/>
                <w:color w:val="000000"/>
                <w:kern w:val="0"/>
                <w:sz w:val="18"/>
                <w:szCs w:val="18"/>
                <w:shd w:fill="auto" w:val="clear"/>
                <w:vertAlign w:val="superscript"/>
                <w:lang w:val="en-IN" w:eastAsia="en-IN" w:bidi="ar-SA"/>
              </w:rPr>
              <w:t>th</w:t>
            </w:r>
            <w:r>
              <w:rPr>
                <w:rFonts w:eastAsia="Times New Roman" w:cs="Times New Roman" w:ascii="Times New Roman" w:hAnsi="Times New Roman"/>
                <w:b w:val="false"/>
                <w:bCs w:val="false"/>
                <w:color w:val="000000"/>
                <w:kern w:val="0"/>
                <w:sz w:val="18"/>
                <w:szCs w:val="18"/>
                <w:shd w:fill="auto" w:val="clear"/>
                <w:lang w:val="en-IN" w:eastAsia="en-IN" w:bidi="ar-SA"/>
              </w:rPr>
              <w:t xml:space="preserve"> November 2025, the representatives of FSVPS requested to share additional documents including National control plan for Dairy, list of veterinary medicinal products and National Fisheries Surveillance results of 2023-25, for further information related inspection carried out in October – November.</w:t>
            </w:r>
          </w:p>
        </w:tc>
      </w:tr>
      <w:tr>
        <w:trPr/>
        <w:tc>
          <w:tcPr>
            <w:tcW w:w="469" w:type="dxa"/>
            <w:tcBorders>
              <w:left w:val="single" w:sz="4" w:space="0" w:color="000000"/>
              <w:bottom w:val="single" w:sz="4" w:space="0" w:color="000000"/>
              <w:right w:val="single" w:sz="4" w:space="0" w:color="000000"/>
            </w:tcBorders>
          </w:tcPr>
          <w:p>
            <w:pPr>
              <w:pStyle w:val="Normal"/>
              <w:widowControl w:val="false"/>
              <w:numPr>
                <w:ilvl w:val="0"/>
                <w:numId w:val="2"/>
              </w:numPr>
              <w:spacing w:lineRule="auto" w:line="240" w:before="0" w:after="0"/>
              <w:ind w:left="0" w:right="0" w:hanging="0"/>
              <w:jc w:val="both"/>
              <w:rPr>
                <w:rFonts w:ascii="Times New Roman" w:hAnsi="Times New Roman" w:eastAsia="Times New Roman" w:cs="Times New Roman"/>
                <w:b w:val="false"/>
                <w:bCs w:val="false"/>
                <w:color w:val="000000"/>
                <w:kern w:val="0"/>
                <w:sz w:val="18"/>
                <w:szCs w:val="18"/>
                <w:highlight w:val="none"/>
                <w:shd w:fill="auto" w:val="clear"/>
                <w:lang w:val="en-IN" w:eastAsia="en-IN" w:bidi="ar-SA"/>
              </w:rPr>
            </w:pPr>
            <w:r>
              <w:rPr>
                <w:rFonts w:eastAsia="Times New Roman" w:cs="Times New Roman" w:ascii="Times New Roman" w:hAnsi="Times New Roman"/>
                <w:b w:val="false"/>
                <w:bCs w:val="false"/>
                <w:color w:val="000000"/>
                <w:kern w:val="0"/>
                <w:sz w:val="18"/>
                <w:szCs w:val="18"/>
                <w:shd w:fill="auto" w:val="clear"/>
                <w:lang w:val="en-IN" w:eastAsia="en-IN" w:bidi="ar-SA"/>
              </w:rPr>
            </w:r>
          </w:p>
        </w:tc>
        <w:tc>
          <w:tcPr>
            <w:tcW w:w="1057"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EIC</w:t>
            </w:r>
          </w:p>
        </w:tc>
        <w:tc>
          <w:tcPr>
            <w:tcW w:w="971"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Seafood</w:t>
            </w:r>
          </w:p>
        </w:tc>
        <w:tc>
          <w:tcPr>
            <w:tcW w:w="4078"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Shrimps HS0306</w:t>
            </w:r>
          </w:p>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Indian exporters are unable to have their establishments listed on the FSVPS website even after being approved by EIC (only 3 were listed in 2023 and 2 in 2024, while 69 are pending).</w:t>
            </w:r>
          </w:p>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Revocation of suspension:</w:t>
            </w:r>
          </w:p>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Upon submission of investigation reports for consignments that were rejected, Russia has not revoked the suspensions and continues to keep the establishments under temporary restriction (31 units). Russia is requested to consider the investigation reports submitted by EIC and revoke the suspensions within a stipulated time frame.</w:t>
            </w:r>
          </w:p>
        </w:tc>
        <w:tc>
          <w:tcPr>
            <w:tcW w:w="3496"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ascii="Times New Roman" w:hAnsi="Times New Roman"/>
                <w:color w:val="000000"/>
                <w:sz w:val="18"/>
                <w:szCs w:val="18"/>
                <w:shd w:fill="auto" w:val="clear"/>
              </w:rPr>
              <w:t>The issue was raised at the 26th Meeting of IRIGC-TEC on 20 August 2025 (a list of the barriers was shared with the Russian side). EAM handed over a list of 69 marine enterprises awaiting registration with the FSVPs to the FDPM Denis Manturov.</w:t>
            </w:r>
          </w:p>
          <w:p>
            <w:pPr>
              <w:pStyle w:val="Normal"/>
              <w:widowControl w:val="false"/>
              <w:spacing w:lineRule="auto" w:line="240" w:before="0" w:after="0"/>
              <w:ind w:left="0" w:right="0" w:hanging="0"/>
              <w:jc w:val="both"/>
              <w:rPr>
                <w:rFonts w:ascii="Times New Roman" w:hAnsi="Times New Roman"/>
                <w:color w:val="000000"/>
                <w:sz w:val="18"/>
                <w:szCs w:val="18"/>
                <w:highlight w:val="none"/>
                <w:shd w:fill="auto" w:val="clear"/>
              </w:rPr>
            </w:pPr>
            <w:r>
              <w:rPr>
                <w:rFonts w:ascii="Times New Roman" w:hAnsi="Times New Roman"/>
                <w:color w:val="000000"/>
                <w:sz w:val="18"/>
                <w:szCs w:val="18"/>
                <w:shd w:fill="auto" w:val="clear"/>
              </w:rPr>
            </w:r>
          </w:p>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color w:val="000000"/>
                <w:kern w:val="0"/>
                <w:sz w:val="18"/>
                <w:szCs w:val="18"/>
                <w:shd w:fill="auto" w:val="clear"/>
                <w:lang w:val="en-US" w:eastAsia="en-US" w:bidi="ar-SA"/>
              </w:rPr>
              <w:t>On 21 October 2025, t</w:t>
            </w:r>
            <w:r>
              <w:rPr>
                <w:rFonts w:eastAsia="Calibri" w:cs="Times New Roman" w:ascii="Times New Roman" w:hAnsi="Times New Roman"/>
                <w:b w:val="false"/>
                <w:bCs w:val="false"/>
                <w:color w:val="000000"/>
                <w:kern w:val="0"/>
                <w:sz w:val="18"/>
                <w:szCs w:val="18"/>
                <w:shd w:fill="auto" w:val="clear"/>
                <w:lang w:val="en-US" w:eastAsia="en-US" w:bidi="ar-SA"/>
              </w:rPr>
              <w:t>he FSVPS agreed to register new enterprises- 19 marine enterprises and expanded the scope of products of 1 additional enterprise. These enterprises are also mentioned in EAM’s letter. The FSVPS has started inspection of 10 random marine enterprises on 27 October 2025 in order to register all marine enterprises mentioned in the letter handed over by EAM.</w:t>
            </w:r>
          </w:p>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b w:val="false"/>
                <w:bCs w:val="false"/>
                <w:color w:val="000000"/>
                <w:kern w:val="0"/>
                <w:sz w:val="18"/>
                <w:szCs w:val="18"/>
                <w:shd w:fill="auto" w:val="clear"/>
                <w:lang w:val="en-US" w:eastAsia="en-US" w:bidi="ar-SA"/>
              </w:rPr>
              <w:t xml:space="preserve"> </w:t>
            </w:r>
            <w:r>
              <w:rPr>
                <w:rFonts w:eastAsia="Times New Roman" w:cs="Times New Roman" w:ascii="Times New Roman" w:hAnsi="Times New Roman"/>
                <w:b w:val="false"/>
                <w:bCs w:val="false"/>
                <w:color w:val="000000"/>
                <w:kern w:val="0"/>
                <w:sz w:val="18"/>
                <w:szCs w:val="18"/>
                <w:shd w:fill="auto" w:val="clear"/>
                <w:lang w:val="en-IN" w:eastAsia="en-IN" w:bidi="ar-SA"/>
              </w:rPr>
              <w:t>Indian side proposed that a system based approach should be followed by the FSVPS in place of individual enterprise based audit for the registration for export to the Russian Federation.</w:t>
            </w:r>
          </w:p>
          <w:p>
            <w:pPr>
              <w:pStyle w:val="NormalWeb"/>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During the meeting with JS(FTCIS) on 14</w:t>
            </w:r>
            <w:r>
              <w:rPr>
                <w:rFonts w:eastAsia="Times New Roman" w:cs="Times New Roman" w:ascii="Times New Roman" w:hAnsi="Times New Roman"/>
                <w:b w:val="false"/>
                <w:bCs w:val="false"/>
                <w:color w:val="000000"/>
                <w:kern w:val="0"/>
                <w:sz w:val="18"/>
                <w:szCs w:val="18"/>
                <w:shd w:fill="auto" w:val="clear"/>
                <w:vertAlign w:val="superscript"/>
                <w:lang w:val="en-IN" w:eastAsia="en-IN" w:bidi="ar-SA"/>
              </w:rPr>
              <w:t>th</w:t>
            </w:r>
            <w:r>
              <w:rPr>
                <w:rFonts w:eastAsia="Times New Roman" w:cs="Times New Roman" w:ascii="Times New Roman" w:hAnsi="Times New Roman"/>
                <w:b w:val="false"/>
                <w:bCs w:val="false"/>
                <w:color w:val="000000"/>
                <w:kern w:val="0"/>
                <w:sz w:val="18"/>
                <w:szCs w:val="18"/>
                <w:shd w:fill="auto" w:val="clear"/>
                <w:lang w:val="en-IN" w:eastAsia="en-IN" w:bidi="ar-SA"/>
              </w:rPr>
              <w:t xml:space="preserve"> November 2025, the representatives of FSVPS requested to share additional documents including National control plan for Dairy, list of veterinary medicinal products and National Fisheries Surveillance results of 2023-25, for further information related inspection carried out in October – November.</w:t>
            </w:r>
          </w:p>
        </w:tc>
      </w:tr>
      <w:tr>
        <w:trPr/>
        <w:tc>
          <w:tcPr>
            <w:tcW w:w="469" w:type="dxa"/>
            <w:tcBorders>
              <w:left w:val="single" w:sz="4" w:space="0" w:color="000000"/>
              <w:bottom w:val="single" w:sz="4" w:space="0" w:color="000000"/>
              <w:right w:val="single" w:sz="4" w:space="0" w:color="000000"/>
            </w:tcBorders>
          </w:tcPr>
          <w:p>
            <w:pPr>
              <w:pStyle w:val="Normal"/>
              <w:widowControl w:val="false"/>
              <w:numPr>
                <w:ilvl w:val="0"/>
                <w:numId w:val="2"/>
              </w:numPr>
              <w:spacing w:lineRule="auto" w:line="240" w:before="0" w:after="0"/>
              <w:ind w:left="0" w:right="0" w:hanging="0"/>
              <w:jc w:val="both"/>
              <w:rPr>
                <w:rFonts w:ascii="Times New Roman" w:hAnsi="Times New Roman" w:eastAsia="Times New Roman" w:cs="Times New Roman"/>
                <w:b w:val="false"/>
                <w:bCs w:val="false"/>
                <w:color w:val="000000"/>
                <w:kern w:val="0"/>
                <w:sz w:val="18"/>
                <w:szCs w:val="18"/>
                <w:highlight w:val="none"/>
                <w:shd w:fill="auto" w:val="clear"/>
                <w:lang w:val="en-IN" w:eastAsia="en-IN" w:bidi="ar-SA"/>
              </w:rPr>
            </w:pPr>
            <w:r>
              <w:rPr>
                <w:rFonts w:eastAsia="Times New Roman" w:cs="Times New Roman" w:ascii="Times New Roman" w:hAnsi="Times New Roman"/>
                <w:b w:val="false"/>
                <w:bCs w:val="false"/>
                <w:color w:val="000000"/>
                <w:kern w:val="0"/>
                <w:sz w:val="18"/>
                <w:szCs w:val="18"/>
                <w:shd w:fill="auto" w:val="clear"/>
                <w:lang w:val="en-IN" w:eastAsia="en-IN" w:bidi="ar-SA"/>
              </w:rPr>
            </w:r>
          </w:p>
        </w:tc>
        <w:tc>
          <w:tcPr>
            <w:tcW w:w="1057"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EIC</w:t>
            </w:r>
          </w:p>
        </w:tc>
        <w:tc>
          <w:tcPr>
            <w:tcW w:w="971"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Seafood</w:t>
            </w:r>
          </w:p>
        </w:tc>
        <w:tc>
          <w:tcPr>
            <w:tcW w:w="4078"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Shrimps HS0306</w:t>
            </w:r>
          </w:p>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The Indian side is currently unable to access detailed data on the rejections of marine establishments. The FSVPS website only provides information on the status of listed units.</w:t>
            </w:r>
          </w:p>
        </w:tc>
        <w:tc>
          <w:tcPr>
            <w:tcW w:w="3496"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ascii="Times New Roman" w:hAnsi="Times New Roman"/>
                <w:color w:val="000000"/>
                <w:sz w:val="18"/>
                <w:szCs w:val="18"/>
                <w:shd w:fill="auto" w:val="clear"/>
              </w:rPr>
              <w:t>The issue was raised at the 26th Meeting of IRIGC-TEC on 20 August 2025 (a list of the barriers was shared with the Russian side).EAM handed over a list of 69 marine enterprises aw</w:t>
            </w:r>
            <w:r>
              <w:rPr>
                <w:rFonts w:eastAsia="Calibri" w:ascii="Times New Roman" w:hAnsi="Times New Roman"/>
                <w:color w:val="000000"/>
                <w:sz w:val="18"/>
                <w:szCs w:val="18"/>
                <w:shd w:fill="auto" w:val="clear"/>
              </w:rPr>
              <w:t>a</w:t>
            </w:r>
            <w:r>
              <w:rPr>
                <w:rFonts w:eastAsia="Calibri" w:ascii="Times New Roman" w:hAnsi="Times New Roman"/>
                <w:color w:val="000000"/>
                <w:sz w:val="18"/>
                <w:szCs w:val="18"/>
                <w:shd w:fill="auto" w:val="clear"/>
              </w:rPr>
              <w:t>iting registration with the FSVPs to the FDPM Denis Manturov.</w:t>
            </w:r>
          </w:p>
          <w:p>
            <w:pPr>
              <w:pStyle w:val="Normal"/>
              <w:widowControl w:val="false"/>
              <w:spacing w:lineRule="auto" w:line="240" w:before="0" w:after="0"/>
              <w:ind w:left="0" w:right="0" w:hanging="0"/>
              <w:jc w:val="both"/>
              <w:rPr>
                <w:rFonts w:ascii="Times New Roman" w:hAnsi="Times New Roman"/>
                <w:sz w:val="18"/>
                <w:szCs w:val="18"/>
              </w:rPr>
            </w:pPr>
            <w:r>
              <w:rPr>
                <w:rFonts w:ascii="Times New Roman" w:hAnsi="Times New Roman"/>
                <w:color w:val="000000"/>
                <w:sz w:val="18"/>
                <w:szCs w:val="18"/>
                <w:shd w:fill="auto" w:val="clear"/>
              </w:rPr>
              <w:t xml:space="preserve">As per the Russian side, it forwards notifications and publishes brief information on FSVPS website. </w:t>
            </w:r>
            <w:r>
              <w:rPr>
                <w:rFonts w:eastAsia="Calibri" w:cs="Times New Roman" w:ascii="Times New Roman" w:hAnsi="Times New Roman"/>
                <w:color w:val="000000"/>
                <w:kern w:val="0"/>
                <w:sz w:val="18"/>
                <w:szCs w:val="18"/>
                <w:shd w:fill="auto" w:val="clear"/>
                <w:lang w:val="en-US" w:eastAsia="en-US" w:bidi="ar-SA"/>
              </w:rPr>
              <w:t>On 21 October 2025, t</w:t>
            </w:r>
            <w:r>
              <w:rPr>
                <w:rFonts w:eastAsia="Calibri" w:cs="Times New Roman" w:ascii="Times New Roman" w:hAnsi="Times New Roman"/>
                <w:b w:val="false"/>
                <w:bCs w:val="false"/>
                <w:color w:val="000000"/>
                <w:kern w:val="0"/>
                <w:sz w:val="18"/>
                <w:szCs w:val="18"/>
                <w:shd w:fill="auto" w:val="clear"/>
                <w:lang w:val="en-US" w:eastAsia="en-US" w:bidi="ar-SA"/>
              </w:rPr>
              <w:t xml:space="preserve">he FSVPS agreed to register new enterprises- 19 marine enterprises and expanded the scope of products of 1 additional enterprise. These enterprises are also mentioned in EAM’s letter. The FSVPS has started inspection of 10 random marine enterprises on 27 October 2025 in order to register all marine enterprises mentioned in the letter handed over by EAM. </w:t>
            </w:r>
            <w:r>
              <w:rPr>
                <w:rFonts w:eastAsia="Times New Roman" w:cs="Times New Roman" w:ascii="Times New Roman" w:hAnsi="Times New Roman"/>
                <w:b w:val="false"/>
                <w:bCs w:val="false"/>
                <w:color w:val="000000"/>
                <w:kern w:val="0"/>
                <w:sz w:val="18"/>
                <w:szCs w:val="18"/>
                <w:shd w:fill="auto" w:val="clear"/>
                <w:lang w:val="en-IN" w:eastAsia="en-IN" w:bidi="ar-SA"/>
              </w:rPr>
              <w:t>Indian side proposed that a system based approach should be followed by the FSVPS in place of individual enterprise based audit for the registration for export to the Russian Federation.</w:t>
            </w:r>
          </w:p>
        </w:tc>
      </w:tr>
      <w:tr>
        <w:trPr/>
        <w:tc>
          <w:tcPr>
            <w:tcW w:w="469" w:type="dxa"/>
            <w:tcBorders>
              <w:left w:val="single" w:sz="4" w:space="0" w:color="000000"/>
              <w:bottom w:val="single" w:sz="4" w:space="0" w:color="000000"/>
              <w:right w:val="single" w:sz="4" w:space="0" w:color="000000"/>
            </w:tcBorders>
          </w:tcPr>
          <w:p>
            <w:pPr>
              <w:pStyle w:val="Normal"/>
              <w:widowControl w:val="false"/>
              <w:numPr>
                <w:ilvl w:val="0"/>
                <w:numId w:val="2"/>
              </w:numPr>
              <w:spacing w:lineRule="auto" w:line="240" w:before="0" w:after="0"/>
              <w:ind w:left="0" w:right="0" w:hanging="0"/>
              <w:jc w:val="both"/>
              <w:rPr>
                <w:rFonts w:ascii="Times New Roman" w:hAnsi="Times New Roman" w:eastAsia="Times New Roman" w:cs="Times New Roman"/>
                <w:b w:val="false"/>
                <w:bCs w:val="false"/>
                <w:color w:val="000000"/>
                <w:kern w:val="0"/>
                <w:sz w:val="18"/>
                <w:szCs w:val="18"/>
                <w:highlight w:val="none"/>
                <w:shd w:fill="auto" w:val="clear"/>
                <w:lang w:val="en-IN" w:eastAsia="en-IN" w:bidi="ar-SA"/>
              </w:rPr>
            </w:pPr>
            <w:r>
              <w:rPr>
                <w:rFonts w:eastAsia="Times New Roman" w:cs="Times New Roman" w:ascii="Times New Roman" w:hAnsi="Times New Roman"/>
                <w:b w:val="false"/>
                <w:bCs w:val="false"/>
                <w:color w:val="000000"/>
                <w:kern w:val="0"/>
                <w:sz w:val="18"/>
                <w:szCs w:val="18"/>
                <w:shd w:fill="auto" w:val="clear"/>
                <w:lang w:val="en-IN" w:eastAsia="en-IN" w:bidi="ar-SA"/>
              </w:rPr>
            </w:r>
          </w:p>
        </w:tc>
        <w:tc>
          <w:tcPr>
            <w:tcW w:w="1057"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EIC</w:t>
            </w:r>
          </w:p>
        </w:tc>
        <w:tc>
          <w:tcPr>
            <w:tcW w:w="971"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Seafood</w:t>
            </w:r>
          </w:p>
        </w:tc>
        <w:tc>
          <w:tcPr>
            <w:tcW w:w="4078"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Shrimps HS0306</w:t>
            </w:r>
          </w:p>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Stringent Russian Standards Compared to International Norms</w:t>
            </w:r>
          </w:p>
        </w:tc>
        <w:tc>
          <w:tcPr>
            <w:tcW w:w="3496"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ascii="Times New Roman" w:hAnsi="Times New Roman"/>
                <w:color w:val="000000"/>
                <w:sz w:val="18"/>
                <w:szCs w:val="18"/>
                <w:shd w:fill="auto" w:val="clear"/>
              </w:rPr>
              <w:t xml:space="preserve">The issue was raised at the 26th Meeting of IRIGC-TEC on 20 August 2025 (a list of the barriers was shared with the Russian side). </w:t>
            </w:r>
            <w:r>
              <w:rPr>
                <w:rFonts w:eastAsia="Calibri" w:cs="Times New Roman" w:ascii="Times New Roman" w:hAnsi="Times New Roman"/>
                <w:color w:val="000000"/>
                <w:kern w:val="0"/>
                <w:sz w:val="18"/>
                <w:szCs w:val="18"/>
                <w:shd w:fill="auto" w:val="clear"/>
                <w:lang w:val="en-US" w:eastAsia="en-US" w:bidi="ar-SA"/>
              </w:rPr>
              <w:t>On 21 October 2025, t</w:t>
            </w:r>
            <w:r>
              <w:rPr>
                <w:rFonts w:eastAsia="Calibri" w:cs="Times New Roman" w:ascii="Times New Roman" w:hAnsi="Times New Roman"/>
                <w:b w:val="false"/>
                <w:bCs w:val="false"/>
                <w:color w:val="000000"/>
                <w:kern w:val="0"/>
                <w:sz w:val="18"/>
                <w:szCs w:val="18"/>
                <w:shd w:fill="auto" w:val="clear"/>
                <w:lang w:val="en-US" w:eastAsia="en-US" w:bidi="ar-SA"/>
              </w:rPr>
              <w:t xml:space="preserve">he FSVPS agreed to register new enterprises- 19 marine enterprises and expanded the scope of products of 1 additional enterprise. These enterprises are also mentioned in EAM’s letter. The FSVPS has started inspection of 10 random marine enterprises on 27 October 2025 in order to register all marine enterprises mentioned in the letter handed over by EAM. </w:t>
            </w:r>
            <w:r>
              <w:rPr>
                <w:rFonts w:eastAsia="Times New Roman" w:cs="Times New Roman" w:ascii="Times New Roman" w:hAnsi="Times New Roman"/>
                <w:b w:val="false"/>
                <w:bCs w:val="false"/>
                <w:color w:val="000000"/>
                <w:kern w:val="0"/>
                <w:sz w:val="18"/>
                <w:szCs w:val="18"/>
                <w:shd w:fill="auto" w:val="clear"/>
                <w:lang w:val="en-IN" w:eastAsia="en-IN" w:bidi="ar-SA"/>
              </w:rPr>
              <w:t>Indian side proposed that a system based approach should be followed by the FSVPS in place of individual enterprise based audit for the registration for export to the Russian Federation.</w:t>
            </w:r>
          </w:p>
        </w:tc>
      </w:tr>
      <w:tr>
        <w:trPr/>
        <w:tc>
          <w:tcPr>
            <w:tcW w:w="469" w:type="dxa"/>
            <w:tcBorders>
              <w:left w:val="single" w:sz="4" w:space="0" w:color="000000"/>
              <w:bottom w:val="single" w:sz="4" w:space="0" w:color="000000"/>
              <w:right w:val="single" w:sz="4" w:space="0" w:color="000000"/>
            </w:tcBorders>
          </w:tcPr>
          <w:p>
            <w:pPr>
              <w:pStyle w:val="Normal"/>
              <w:widowControl w:val="false"/>
              <w:numPr>
                <w:ilvl w:val="0"/>
                <w:numId w:val="2"/>
              </w:numPr>
              <w:spacing w:lineRule="auto" w:line="240" w:before="0" w:after="0"/>
              <w:ind w:left="0" w:right="0" w:hanging="0"/>
              <w:jc w:val="both"/>
              <w:rPr>
                <w:rFonts w:ascii="Times New Roman" w:hAnsi="Times New Roman" w:eastAsia="Times New Roman" w:cs="Times New Roman"/>
                <w:b w:val="false"/>
                <w:bCs w:val="false"/>
                <w:color w:val="000000"/>
                <w:kern w:val="0"/>
                <w:sz w:val="18"/>
                <w:szCs w:val="18"/>
                <w:highlight w:val="none"/>
                <w:shd w:fill="auto" w:val="clear"/>
                <w:lang w:val="en-IN" w:eastAsia="en-IN" w:bidi="ar-SA"/>
              </w:rPr>
            </w:pPr>
            <w:r>
              <w:rPr>
                <w:rFonts w:eastAsia="Times New Roman" w:cs="Times New Roman" w:ascii="Times New Roman" w:hAnsi="Times New Roman"/>
                <w:b w:val="false"/>
                <w:bCs w:val="false"/>
                <w:color w:val="000000"/>
                <w:kern w:val="0"/>
                <w:sz w:val="18"/>
                <w:szCs w:val="18"/>
                <w:shd w:fill="auto" w:val="clear"/>
                <w:lang w:val="en-IN" w:eastAsia="en-IN" w:bidi="ar-SA"/>
              </w:rPr>
            </w:r>
          </w:p>
        </w:tc>
        <w:tc>
          <w:tcPr>
            <w:tcW w:w="1057"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EIC</w:t>
            </w:r>
          </w:p>
        </w:tc>
        <w:tc>
          <w:tcPr>
            <w:tcW w:w="971"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Tea</w:t>
            </w:r>
          </w:p>
        </w:tc>
        <w:tc>
          <w:tcPr>
            <w:tcW w:w="4078"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Tea HS 0902</w:t>
            </w:r>
          </w:p>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Blending norms need correction.</w:t>
            </w:r>
          </w:p>
        </w:tc>
        <w:tc>
          <w:tcPr>
            <w:tcW w:w="3496"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ascii="Times New Roman" w:hAnsi="Times New Roman"/>
                <w:color w:val="000000"/>
                <w:sz w:val="18"/>
                <w:szCs w:val="18"/>
                <w:shd w:fill="auto" w:val="clear"/>
              </w:rPr>
              <w:t>The issue was raised at the 26th Meeting of IRIGC-TEC on 20 August 2025 (a list of the barriers was shared with the Russian side).</w:t>
            </w:r>
          </w:p>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Current gaps allow low Indian content blends to be sold as “Indian Tea”. Mandate at least 75% Indian origin content for any blend labelled “Indian Tea”.</w:t>
            </w:r>
          </w:p>
        </w:tc>
      </w:tr>
      <w:tr>
        <w:trPr/>
        <w:tc>
          <w:tcPr>
            <w:tcW w:w="469" w:type="dxa"/>
            <w:tcBorders>
              <w:left w:val="single" w:sz="4" w:space="0" w:color="000000"/>
              <w:bottom w:val="single" w:sz="4" w:space="0" w:color="000000"/>
              <w:right w:val="single" w:sz="4" w:space="0" w:color="000000"/>
            </w:tcBorders>
          </w:tcPr>
          <w:p>
            <w:pPr>
              <w:pStyle w:val="Normal"/>
              <w:widowControl w:val="false"/>
              <w:numPr>
                <w:ilvl w:val="0"/>
                <w:numId w:val="2"/>
              </w:numPr>
              <w:spacing w:lineRule="auto" w:line="240" w:before="0" w:after="0"/>
              <w:ind w:left="0" w:right="0" w:hanging="0"/>
              <w:jc w:val="both"/>
              <w:rPr>
                <w:rFonts w:ascii="Times New Roman" w:hAnsi="Times New Roman" w:eastAsia="Times New Roman" w:cs="Times New Roman"/>
                <w:b w:val="false"/>
                <w:bCs w:val="false"/>
                <w:color w:val="000000"/>
                <w:kern w:val="0"/>
                <w:sz w:val="18"/>
                <w:szCs w:val="18"/>
                <w:highlight w:val="none"/>
                <w:shd w:fill="auto" w:val="clear"/>
                <w:lang w:val="en-IN" w:eastAsia="en-IN" w:bidi="ar-SA"/>
              </w:rPr>
            </w:pPr>
            <w:r>
              <w:rPr>
                <w:rFonts w:eastAsia="Times New Roman" w:cs="Times New Roman" w:ascii="Times New Roman" w:hAnsi="Times New Roman"/>
                <w:b w:val="false"/>
                <w:bCs w:val="false"/>
                <w:color w:val="000000"/>
                <w:kern w:val="0"/>
                <w:sz w:val="18"/>
                <w:szCs w:val="18"/>
                <w:shd w:fill="auto" w:val="clear"/>
                <w:lang w:val="en-IN" w:eastAsia="en-IN" w:bidi="ar-SA"/>
              </w:rPr>
            </w:r>
          </w:p>
        </w:tc>
        <w:tc>
          <w:tcPr>
            <w:tcW w:w="1057"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EIC</w:t>
            </w:r>
          </w:p>
        </w:tc>
        <w:tc>
          <w:tcPr>
            <w:tcW w:w="971"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Tea</w:t>
            </w:r>
          </w:p>
        </w:tc>
        <w:tc>
          <w:tcPr>
            <w:tcW w:w="4078"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Tea HS 0902</w:t>
            </w:r>
          </w:p>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Effective legislation should be enacted in Russia to provide protection to Darjeeling Tea as a Geographical Indication (GI) and recognition of Assam, Nilgiri and Indian Tea Logo (World Gold Standard) as marks and famous brands owned by the Tea Board of India. (A Memorandum of Understanding in this regard was signed in February 2007.)</w:t>
            </w:r>
          </w:p>
        </w:tc>
        <w:tc>
          <w:tcPr>
            <w:tcW w:w="3496"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ascii="Times New Roman" w:hAnsi="Times New Roman"/>
                <w:color w:val="000000"/>
                <w:sz w:val="18"/>
                <w:szCs w:val="18"/>
                <w:shd w:fill="auto" w:val="clear"/>
              </w:rPr>
              <w:t>The issue was raised at the 26th Meeting of IRIGC-TEC on 20 August 2025 (a list of the barriers was shared with the Russian side).</w:t>
            </w:r>
          </w:p>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The Indian side is advised to apply for registration of the above designations in the manner prescribed by national legislation.</w:t>
            </w:r>
          </w:p>
        </w:tc>
      </w:tr>
      <w:tr>
        <w:trPr/>
        <w:tc>
          <w:tcPr>
            <w:tcW w:w="469" w:type="dxa"/>
            <w:tcBorders>
              <w:left w:val="single" w:sz="4" w:space="0" w:color="000000"/>
              <w:bottom w:val="single" w:sz="4" w:space="0" w:color="000000"/>
              <w:right w:val="single" w:sz="4" w:space="0" w:color="000000"/>
            </w:tcBorders>
          </w:tcPr>
          <w:p>
            <w:pPr>
              <w:pStyle w:val="Normal"/>
              <w:widowControl w:val="false"/>
              <w:numPr>
                <w:ilvl w:val="0"/>
                <w:numId w:val="2"/>
              </w:numPr>
              <w:spacing w:lineRule="auto" w:line="240" w:before="0" w:after="0"/>
              <w:ind w:left="0" w:right="0" w:hanging="0"/>
              <w:jc w:val="both"/>
              <w:rPr>
                <w:rFonts w:ascii="Times New Roman" w:hAnsi="Times New Roman" w:eastAsia="Times New Roman" w:cs="Times New Roman"/>
                <w:b w:val="false"/>
                <w:bCs w:val="false"/>
                <w:color w:val="000000"/>
                <w:kern w:val="0"/>
                <w:sz w:val="18"/>
                <w:szCs w:val="18"/>
                <w:highlight w:val="none"/>
                <w:shd w:fill="auto" w:val="clear"/>
                <w:lang w:val="en-IN" w:eastAsia="en-IN" w:bidi="ar-SA"/>
              </w:rPr>
            </w:pPr>
            <w:r>
              <w:rPr>
                <w:rFonts w:eastAsia="Times New Roman" w:cs="Times New Roman" w:ascii="Times New Roman" w:hAnsi="Times New Roman"/>
                <w:b w:val="false"/>
                <w:bCs w:val="false"/>
                <w:color w:val="000000"/>
                <w:kern w:val="0"/>
                <w:sz w:val="18"/>
                <w:szCs w:val="18"/>
                <w:shd w:fill="auto" w:val="clear"/>
                <w:lang w:val="en-IN" w:eastAsia="en-IN" w:bidi="ar-SA"/>
              </w:rPr>
            </w:r>
          </w:p>
        </w:tc>
        <w:tc>
          <w:tcPr>
            <w:tcW w:w="1057"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EIC</w:t>
            </w:r>
          </w:p>
        </w:tc>
        <w:tc>
          <w:tcPr>
            <w:tcW w:w="971"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Tea</w:t>
            </w:r>
          </w:p>
        </w:tc>
        <w:tc>
          <w:tcPr>
            <w:tcW w:w="4078"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Tea HS 0902</w:t>
            </w:r>
          </w:p>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Stringent Mold Standards for Imported Tea in Russia</w:t>
            </w:r>
          </w:p>
        </w:tc>
        <w:tc>
          <w:tcPr>
            <w:tcW w:w="3496"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ascii="Times New Roman" w:hAnsi="Times New Roman"/>
                <w:color w:val="000000"/>
                <w:sz w:val="18"/>
                <w:szCs w:val="18"/>
                <w:shd w:fill="auto" w:val="clear"/>
              </w:rPr>
              <w:t>The issue was raised at the 26th Meeting of IRIGC-TEC on 20 August 2025 (a list of the barriers was shared with the Russian side).</w:t>
            </w:r>
          </w:p>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As per the Russian side, The hygienic standards adopted in the Russian Federation have a scientific basis from the point of view of safety for human health. The issue of the possibility of revising microbiological standards for fish products and tea requires discussion exclusively with the authorized bodies of all member states of the Eurasian Economic Union and cannot be resolved at the national level.</w:t>
            </w:r>
          </w:p>
        </w:tc>
      </w:tr>
      <w:tr>
        <w:trPr/>
        <w:tc>
          <w:tcPr>
            <w:tcW w:w="469" w:type="dxa"/>
            <w:tcBorders>
              <w:left w:val="single" w:sz="4" w:space="0" w:color="000000"/>
              <w:bottom w:val="single" w:sz="4" w:space="0" w:color="000000"/>
              <w:right w:val="single" w:sz="4" w:space="0" w:color="000000"/>
            </w:tcBorders>
          </w:tcPr>
          <w:p>
            <w:pPr>
              <w:pStyle w:val="Normal"/>
              <w:widowControl w:val="false"/>
              <w:numPr>
                <w:ilvl w:val="0"/>
                <w:numId w:val="2"/>
              </w:numPr>
              <w:spacing w:lineRule="auto" w:line="240" w:before="0" w:after="0"/>
              <w:ind w:left="0" w:right="0" w:hanging="0"/>
              <w:jc w:val="both"/>
              <w:rPr>
                <w:rFonts w:ascii="Times New Roman" w:hAnsi="Times New Roman" w:eastAsia="Times New Roman" w:cs="Times New Roman"/>
                <w:b w:val="false"/>
                <w:bCs w:val="false"/>
                <w:color w:val="000000"/>
                <w:kern w:val="0"/>
                <w:sz w:val="18"/>
                <w:szCs w:val="18"/>
                <w:highlight w:val="none"/>
                <w:shd w:fill="auto" w:val="clear"/>
                <w:lang w:val="en-IN" w:eastAsia="en-IN" w:bidi="ar-SA"/>
              </w:rPr>
            </w:pPr>
            <w:r>
              <w:rPr>
                <w:rFonts w:eastAsia="Times New Roman" w:cs="Times New Roman" w:ascii="Times New Roman" w:hAnsi="Times New Roman"/>
                <w:b w:val="false"/>
                <w:bCs w:val="false"/>
                <w:color w:val="000000"/>
                <w:kern w:val="0"/>
                <w:sz w:val="18"/>
                <w:szCs w:val="18"/>
                <w:shd w:fill="auto" w:val="clear"/>
                <w:lang w:val="en-IN" w:eastAsia="en-IN" w:bidi="ar-SA"/>
              </w:rPr>
            </w:r>
          </w:p>
        </w:tc>
        <w:tc>
          <w:tcPr>
            <w:tcW w:w="1057"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Multiple companies</w:t>
            </w:r>
          </w:p>
        </w:tc>
        <w:tc>
          <w:tcPr>
            <w:tcW w:w="971"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Sending samples of tea</w:t>
            </w:r>
          </w:p>
        </w:tc>
        <w:tc>
          <w:tcPr>
            <w:tcW w:w="4078"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Difficulties in Sending Tea Samples to Russia</w:t>
            </w:r>
          </w:p>
        </w:tc>
        <w:tc>
          <w:tcPr>
            <w:tcW w:w="3496"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ascii="Times New Roman" w:hAnsi="Times New Roman"/>
                <w:color w:val="000000"/>
                <w:sz w:val="18"/>
                <w:szCs w:val="18"/>
                <w:shd w:fill="auto" w:val="clear"/>
              </w:rPr>
              <w:t>The issue was raised at the 26th Meeting of IRIGC-TEC on 20 August 2025 (a list of the barriers was shared with the Russian side).</w:t>
            </w:r>
          </w:p>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As per the Russian side. Proper documents shall be presented to customs authorities stating that the commodity is being sent as a sample.</w:t>
            </w:r>
          </w:p>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The issue was also raised during the meeting between Indian delegation of the food sector and Russian stakeholders during a B2B meeting organized on the margins of the World Food Moscow Exhibition on 18 September 2025. Indian enterprises face major difficulty in sending samples to the Russian market due to absence of international courier companies. The cost of shipping samples through the Russian courier company e.g. CDEK, is too high currently, making it an unfavourable choice. They majorly depend on postal services which takes over 20 days for delivery. Further, in the absence of a framework between India Post and Russian Post, the maximum limit of quantity and value for differentiating samples from commercial quantity, is not fixed. At several occasions, samples have been returned due to discrepancies in their invoices.</w:t>
            </w:r>
          </w:p>
        </w:tc>
      </w:tr>
      <w:tr>
        <w:trPr/>
        <w:tc>
          <w:tcPr>
            <w:tcW w:w="469" w:type="dxa"/>
            <w:tcBorders>
              <w:left w:val="single" w:sz="4" w:space="0" w:color="000000"/>
              <w:bottom w:val="single" w:sz="4" w:space="0" w:color="000000"/>
              <w:right w:val="single" w:sz="4" w:space="0" w:color="000000"/>
            </w:tcBorders>
          </w:tcPr>
          <w:p>
            <w:pPr>
              <w:pStyle w:val="Normal"/>
              <w:widowControl w:val="false"/>
              <w:numPr>
                <w:ilvl w:val="0"/>
                <w:numId w:val="2"/>
              </w:numPr>
              <w:spacing w:lineRule="auto" w:line="240" w:before="0" w:after="0"/>
              <w:ind w:left="0" w:right="0" w:hanging="0"/>
              <w:jc w:val="both"/>
              <w:rPr>
                <w:rFonts w:ascii="Times New Roman" w:hAnsi="Times New Roman" w:eastAsia="Times New Roman" w:cs="Times New Roman"/>
                <w:b w:val="false"/>
                <w:bCs w:val="false"/>
                <w:color w:val="000000"/>
                <w:kern w:val="0"/>
                <w:sz w:val="18"/>
                <w:szCs w:val="18"/>
                <w:highlight w:val="none"/>
                <w:shd w:fill="auto" w:val="clear"/>
                <w:lang w:val="en-IN" w:eastAsia="en-IN" w:bidi="ar-SA"/>
              </w:rPr>
            </w:pPr>
            <w:r>
              <w:rPr>
                <w:rFonts w:eastAsia="Times New Roman" w:cs="Times New Roman" w:ascii="Times New Roman" w:hAnsi="Times New Roman"/>
                <w:b w:val="false"/>
                <w:bCs w:val="false"/>
                <w:color w:val="000000"/>
                <w:kern w:val="0"/>
                <w:sz w:val="18"/>
                <w:szCs w:val="18"/>
                <w:shd w:fill="auto" w:val="clear"/>
                <w:lang w:val="en-IN" w:eastAsia="en-IN" w:bidi="ar-SA"/>
              </w:rPr>
            </w:r>
          </w:p>
        </w:tc>
        <w:tc>
          <w:tcPr>
            <w:tcW w:w="1057"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Multiple companies</w:t>
            </w:r>
          </w:p>
        </w:tc>
        <w:tc>
          <w:tcPr>
            <w:tcW w:w="971"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Request for Exemption from ATA Carnet Requirement for Exhibition Samples</w:t>
            </w:r>
          </w:p>
        </w:tc>
        <w:tc>
          <w:tcPr>
            <w:tcW w:w="4078"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Indian exhibitors may be allowed to carry samples into Russia based on a certificate issued by the Council for Leather Exports (CLE), instead of the current requirement of an ATA Carnet.</w:t>
            </w:r>
          </w:p>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The Russian side is requested to grant an exemption from the ATA Carnet requirement for Indian participants in official Indian pavilions at Russia-based exhibitions.</w:t>
            </w:r>
          </w:p>
        </w:tc>
        <w:tc>
          <w:tcPr>
            <w:tcW w:w="3496"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ascii="Times New Roman" w:hAnsi="Times New Roman"/>
                <w:color w:val="000000"/>
                <w:sz w:val="18"/>
                <w:szCs w:val="18"/>
                <w:shd w:fill="auto" w:val="clear"/>
              </w:rPr>
              <w:t>The issue was raised at the 26th Meeting of IRIGC-TEC on 20 August 2025 (a list of the barriers was shared with the Russian side).</w:t>
            </w:r>
          </w:p>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As per the Russian side, the request may not be fulfilled due to legislation of EAEU. The issue was raised by the APEDA led food and agri</w:t>
            </w:r>
            <w:r>
              <w:rPr>
                <w:rFonts w:eastAsia="Times New Roman" w:cs="Times New Roman" w:ascii="Times New Roman" w:hAnsi="Times New Roman"/>
                <w:b w:val="false"/>
                <w:bCs w:val="false"/>
                <w:color w:val="000000"/>
                <w:kern w:val="0"/>
                <w:sz w:val="18"/>
                <w:szCs w:val="18"/>
                <w:shd w:fill="auto" w:val="clear"/>
                <w:lang w:val="en-IN" w:eastAsia="en-IN" w:bidi="ar-SA"/>
              </w:rPr>
              <w:t>culture</w:t>
            </w:r>
            <w:r>
              <w:rPr>
                <w:rFonts w:eastAsia="Times New Roman" w:cs="Times New Roman" w:ascii="Times New Roman" w:hAnsi="Times New Roman"/>
                <w:b w:val="false"/>
                <w:bCs w:val="false"/>
                <w:color w:val="000000"/>
                <w:kern w:val="0"/>
                <w:sz w:val="18"/>
                <w:szCs w:val="18"/>
                <w:shd w:fill="auto" w:val="clear"/>
                <w:lang w:val="en-IN" w:eastAsia="en-IN" w:bidi="ar-SA"/>
              </w:rPr>
              <w:t xml:space="preserve"> delegation during a B2B meeting organized on the sidelines of World Food Moscow in September 2025 and by the Indian exhibitors who participated in Home Textile &amp; Design Expo organized on 21-23 October 2025.</w:t>
            </w:r>
          </w:p>
        </w:tc>
      </w:tr>
      <w:tr>
        <w:trPr/>
        <w:tc>
          <w:tcPr>
            <w:tcW w:w="469" w:type="dxa"/>
            <w:tcBorders>
              <w:left w:val="single" w:sz="4" w:space="0" w:color="000000"/>
              <w:bottom w:val="single" w:sz="4" w:space="0" w:color="000000"/>
              <w:right w:val="single" w:sz="4" w:space="0" w:color="000000"/>
            </w:tcBorders>
          </w:tcPr>
          <w:p>
            <w:pPr>
              <w:pStyle w:val="Normal"/>
              <w:widowControl w:val="false"/>
              <w:numPr>
                <w:ilvl w:val="0"/>
                <w:numId w:val="2"/>
              </w:numPr>
              <w:spacing w:lineRule="auto" w:line="240" w:before="0" w:after="0"/>
              <w:ind w:left="0" w:right="0" w:hanging="0"/>
              <w:jc w:val="both"/>
              <w:rPr>
                <w:rFonts w:ascii="Times New Roman" w:hAnsi="Times New Roman" w:eastAsia="Times New Roman" w:cs="Times New Roman"/>
                <w:b w:val="false"/>
                <w:bCs w:val="false"/>
                <w:color w:val="000000"/>
                <w:kern w:val="0"/>
                <w:sz w:val="18"/>
                <w:szCs w:val="18"/>
                <w:highlight w:val="none"/>
                <w:shd w:fill="auto" w:val="clear"/>
                <w:lang w:val="en-IN" w:eastAsia="en-IN" w:bidi="ar-SA"/>
              </w:rPr>
            </w:pPr>
            <w:r>
              <w:rPr>
                <w:rFonts w:eastAsia="Times New Roman" w:cs="Times New Roman" w:ascii="Times New Roman" w:hAnsi="Times New Roman"/>
                <w:b w:val="false"/>
                <w:bCs w:val="false"/>
                <w:color w:val="000000"/>
                <w:kern w:val="0"/>
                <w:sz w:val="18"/>
                <w:szCs w:val="18"/>
                <w:shd w:fill="auto" w:val="clear"/>
                <w:lang w:val="en-IN" w:eastAsia="en-IN" w:bidi="ar-SA"/>
              </w:rPr>
            </w:r>
          </w:p>
        </w:tc>
        <w:tc>
          <w:tcPr>
            <w:tcW w:w="1057"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Multiple companies</w:t>
            </w:r>
          </w:p>
        </w:tc>
        <w:tc>
          <w:tcPr>
            <w:tcW w:w="971"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Medicines Registration Process</w:t>
            </w:r>
          </w:p>
        </w:tc>
        <w:tc>
          <w:tcPr>
            <w:tcW w:w="4078"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For Indian manufacturing units approved by the medicines Stringent Regulatory Authority (SRA), and for products granted marketing authorization by the SRA, we request that simplified or accelerated registration procedures be considered for the Russian market.</w:t>
            </w:r>
          </w:p>
        </w:tc>
        <w:tc>
          <w:tcPr>
            <w:tcW w:w="3496"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ascii="Times New Roman" w:hAnsi="Times New Roman"/>
                <w:color w:val="000000"/>
                <w:sz w:val="18"/>
                <w:szCs w:val="18"/>
                <w:shd w:fill="auto" w:val="clear"/>
              </w:rPr>
              <w:t>The issue was raised at the 26th Meeting of IRIGC-TEC on 20 August 2025 (a list of the barriers was shared with the Russian side).</w:t>
            </w:r>
          </w:p>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As per Russian side, It is not currently possible to provide India with a simplified registration procedure on the Russian market , since Russia is a member state of the EAEU, within the framework of which a common market for medicines has been created.</w:t>
            </w:r>
          </w:p>
        </w:tc>
      </w:tr>
      <w:tr>
        <w:trPr/>
        <w:tc>
          <w:tcPr>
            <w:tcW w:w="469" w:type="dxa"/>
            <w:tcBorders>
              <w:left w:val="single" w:sz="4" w:space="0" w:color="000000"/>
              <w:bottom w:val="single" w:sz="4" w:space="0" w:color="000000"/>
              <w:right w:val="single" w:sz="4" w:space="0" w:color="000000"/>
            </w:tcBorders>
          </w:tcPr>
          <w:p>
            <w:pPr>
              <w:pStyle w:val="Normal"/>
              <w:widowControl w:val="false"/>
              <w:numPr>
                <w:ilvl w:val="0"/>
                <w:numId w:val="2"/>
              </w:numPr>
              <w:spacing w:lineRule="auto" w:line="240" w:before="0" w:after="0"/>
              <w:ind w:left="0" w:right="0" w:hanging="0"/>
              <w:jc w:val="both"/>
              <w:rPr>
                <w:rFonts w:ascii="Times New Roman" w:hAnsi="Times New Roman" w:eastAsia="Times New Roman" w:cs="Times New Roman"/>
                <w:b w:val="false"/>
                <w:bCs w:val="false"/>
                <w:color w:val="000000"/>
                <w:kern w:val="0"/>
                <w:sz w:val="18"/>
                <w:szCs w:val="18"/>
                <w:highlight w:val="none"/>
                <w:shd w:fill="auto" w:val="clear"/>
                <w:lang w:val="en-IN" w:eastAsia="en-IN" w:bidi="ar-SA"/>
              </w:rPr>
            </w:pPr>
            <w:r>
              <w:rPr>
                <w:rFonts w:eastAsia="Times New Roman" w:cs="Times New Roman" w:ascii="Times New Roman" w:hAnsi="Times New Roman"/>
                <w:b w:val="false"/>
                <w:bCs w:val="false"/>
                <w:color w:val="000000"/>
                <w:kern w:val="0"/>
                <w:sz w:val="18"/>
                <w:szCs w:val="18"/>
                <w:shd w:fill="auto" w:val="clear"/>
                <w:lang w:val="en-IN" w:eastAsia="en-IN" w:bidi="ar-SA"/>
              </w:rPr>
            </w:r>
          </w:p>
        </w:tc>
        <w:tc>
          <w:tcPr>
            <w:tcW w:w="1057"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Multiple companies</w:t>
            </w:r>
          </w:p>
        </w:tc>
        <w:tc>
          <w:tcPr>
            <w:tcW w:w="971" w:type="dxa"/>
            <w:tcBorders>
              <w:left w:val="single" w:sz="4" w:space="0" w:color="000000"/>
              <w:bottom w:val="single" w:sz="4" w:space="0" w:color="000000"/>
              <w:right w:val="single" w:sz="4" w:space="0" w:color="000000"/>
            </w:tcBorders>
          </w:tcPr>
          <w:p>
            <w:pPr>
              <w:pStyle w:val="NormalWeb"/>
              <w:widowControl w:val="false"/>
              <w:spacing w:lineRule="auto" w:line="240" w:before="0" w:after="0"/>
              <w:ind w:left="0" w:right="0" w:hanging="0"/>
              <w:jc w:val="both"/>
              <w:rPr>
                <w:rFonts w:ascii="Times New Roman" w:hAnsi="Times New Roman"/>
                <w:sz w:val="18"/>
                <w:szCs w:val="18"/>
              </w:rPr>
            </w:pPr>
            <w:r>
              <w:rPr>
                <w:rFonts w:ascii="Times New Roman" w:hAnsi="Times New Roman"/>
                <w:color w:val="000000"/>
                <w:sz w:val="18"/>
                <w:szCs w:val="18"/>
                <w:shd w:fill="auto" w:val="clear"/>
              </w:rPr>
              <w:t>“</w:t>
            </w:r>
            <w:r>
              <w:rPr>
                <w:rFonts w:ascii="Times New Roman" w:hAnsi="Times New Roman"/>
                <w:color w:val="000000"/>
                <w:sz w:val="18"/>
                <w:szCs w:val="18"/>
                <w:shd w:fill="auto" w:val="clear"/>
              </w:rPr>
              <w:t>Third-one” rule in government procurement of medicines</w:t>
            </w:r>
          </w:p>
        </w:tc>
        <w:tc>
          <w:tcPr>
            <w:tcW w:w="4078"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Medicines HS30</w:t>
            </w:r>
          </w:p>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Indian players at government tenders may be provided the same treatment as Russian ones.</w:t>
            </w:r>
          </w:p>
        </w:tc>
        <w:tc>
          <w:tcPr>
            <w:tcW w:w="3496"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ascii="Times New Roman" w:hAnsi="Times New Roman"/>
                <w:color w:val="000000"/>
                <w:sz w:val="18"/>
                <w:szCs w:val="18"/>
                <w:shd w:fill="auto" w:val="clear"/>
              </w:rPr>
              <w:t>The issue was raised at the 26th Meeting of IRIGC-TEC on 20 August 2025 (a list of the barriers was shared with the Russian side).</w:t>
            </w:r>
          </w:p>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As per the Russian side, it would be appropriate to consider the possibility of investing in the localization of Indian pharmaceutical production in the Russian Federation, which would allow them to take advantage of preferences under Russian legislation.</w:t>
            </w:r>
          </w:p>
        </w:tc>
      </w:tr>
      <w:tr>
        <w:trPr/>
        <w:tc>
          <w:tcPr>
            <w:tcW w:w="469" w:type="dxa"/>
            <w:tcBorders>
              <w:left w:val="single" w:sz="4" w:space="0" w:color="000000"/>
              <w:bottom w:val="single" w:sz="4" w:space="0" w:color="000000"/>
              <w:right w:val="single" w:sz="4" w:space="0" w:color="000000"/>
            </w:tcBorders>
          </w:tcPr>
          <w:p>
            <w:pPr>
              <w:pStyle w:val="Normal"/>
              <w:widowControl w:val="false"/>
              <w:numPr>
                <w:ilvl w:val="0"/>
                <w:numId w:val="2"/>
              </w:numPr>
              <w:spacing w:lineRule="auto" w:line="240" w:before="0" w:after="0"/>
              <w:ind w:left="0" w:right="0" w:hanging="0"/>
              <w:jc w:val="both"/>
              <w:rPr>
                <w:rFonts w:ascii="Times New Roman" w:hAnsi="Times New Roman" w:eastAsia="Times New Roman" w:cs="Times New Roman"/>
                <w:b w:val="false"/>
                <w:bCs w:val="false"/>
                <w:color w:val="000000"/>
                <w:kern w:val="0"/>
                <w:sz w:val="18"/>
                <w:szCs w:val="18"/>
                <w:highlight w:val="none"/>
                <w:shd w:fill="auto" w:val="clear"/>
                <w:lang w:val="en-IN" w:eastAsia="en-IN" w:bidi="ar-SA"/>
              </w:rPr>
            </w:pPr>
            <w:r>
              <w:rPr>
                <w:rFonts w:eastAsia="Times New Roman" w:cs="Times New Roman" w:ascii="Times New Roman" w:hAnsi="Times New Roman"/>
                <w:b w:val="false"/>
                <w:bCs w:val="false"/>
                <w:color w:val="000000"/>
                <w:kern w:val="0"/>
                <w:sz w:val="18"/>
                <w:szCs w:val="18"/>
                <w:shd w:fill="auto" w:val="clear"/>
                <w:lang w:val="en-IN" w:eastAsia="en-IN" w:bidi="ar-SA"/>
              </w:rPr>
            </w:r>
          </w:p>
        </w:tc>
        <w:tc>
          <w:tcPr>
            <w:tcW w:w="1057"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Multiple companies</w:t>
            </w:r>
          </w:p>
        </w:tc>
        <w:tc>
          <w:tcPr>
            <w:tcW w:w="971"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Medicines price registration</w:t>
            </w:r>
          </w:p>
        </w:tc>
        <w:tc>
          <w:tcPr>
            <w:tcW w:w="4078"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Medicines HS30</w:t>
            </w:r>
          </w:p>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It has been therefore suggested to de-link the price of drugs imported by Russia from India from their domestic price in India.</w:t>
            </w:r>
          </w:p>
        </w:tc>
        <w:tc>
          <w:tcPr>
            <w:tcW w:w="3496"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ascii="Times New Roman" w:hAnsi="Times New Roman"/>
                <w:color w:val="000000"/>
                <w:sz w:val="18"/>
                <w:szCs w:val="18"/>
                <w:shd w:fill="auto" w:val="clear"/>
              </w:rPr>
              <w:t>The issue was raised at the 26th Meeting of IRIGC-TEC on 20 August 2025 (a list of the barriers was shared with the Russian side).</w:t>
            </w:r>
          </w:p>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As per the Russian side, the rule protects Russian buyers from growth of prices.</w:t>
            </w:r>
          </w:p>
        </w:tc>
      </w:tr>
      <w:tr>
        <w:trPr/>
        <w:tc>
          <w:tcPr>
            <w:tcW w:w="469" w:type="dxa"/>
            <w:tcBorders>
              <w:left w:val="single" w:sz="4" w:space="0" w:color="000000"/>
              <w:bottom w:val="single" w:sz="4" w:space="0" w:color="000000"/>
              <w:right w:val="single" w:sz="4" w:space="0" w:color="000000"/>
            </w:tcBorders>
          </w:tcPr>
          <w:p>
            <w:pPr>
              <w:pStyle w:val="Normal"/>
              <w:widowControl w:val="false"/>
              <w:numPr>
                <w:ilvl w:val="0"/>
                <w:numId w:val="2"/>
              </w:numPr>
              <w:spacing w:lineRule="auto" w:line="240" w:before="0" w:after="0"/>
              <w:ind w:left="0" w:right="0" w:hanging="0"/>
              <w:jc w:val="both"/>
              <w:rPr>
                <w:rFonts w:ascii="Times New Roman" w:hAnsi="Times New Roman" w:eastAsia="Times New Roman" w:cs="Times New Roman"/>
                <w:b w:val="false"/>
                <w:bCs w:val="false"/>
                <w:color w:val="000000"/>
                <w:kern w:val="0"/>
                <w:sz w:val="18"/>
                <w:szCs w:val="18"/>
                <w:highlight w:val="none"/>
                <w:shd w:fill="auto" w:val="clear"/>
                <w:lang w:val="en-IN" w:eastAsia="en-IN" w:bidi="ar-SA"/>
              </w:rPr>
            </w:pPr>
            <w:r>
              <w:rPr>
                <w:rFonts w:eastAsia="Times New Roman" w:cs="Times New Roman" w:ascii="Times New Roman" w:hAnsi="Times New Roman"/>
                <w:b w:val="false"/>
                <w:bCs w:val="false"/>
                <w:color w:val="000000"/>
                <w:kern w:val="0"/>
                <w:sz w:val="18"/>
                <w:szCs w:val="18"/>
                <w:shd w:fill="auto" w:val="clear"/>
                <w:lang w:val="en-IN" w:eastAsia="en-IN" w:bidi="ar-SA"/>
              </w:rPr>
            </w:r>
          </w:p>
        </w:tc>
        <w:tc>
          <w:tcPr>
            <w:tcW w:w="1057"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Multiple companies</w:t>
            </w:r>
          </w:p>
        </w:tc>
        <w:tc>
          <w:tcPr>
            <w:tcW w:w="971"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Medicines clinical trials</w:t>
            </w:r>
          </w:p>
        </w:tc>
        <w:tc>
          <w:tcPr>
            <w:tcW w:w="4078"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Medicines HS30</w:t>
            </w:r>
          </w:p>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Russian law requires that clinical trials for both new and generic drugs be conducted locally. These trials typically take around three years, which significantly delays the introduction of new products into the Russian market.</w:t>
            </w:r>
          </w:p>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It has been requested that the norms be relaxed and that study results from clinical trials conducted in approved Contract Research Organizations (CROs) in India be accepted for registration in Russia.</w:t>
            </w:r>
          </w:p>
        </w:tc>
        <w:tc>
          <w:tcPr>
            <w:tcW w:w="3496"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ascii="Times New Roman" w:hAnsi="Times New Roman"/>
                <w:color w:val="000000"/>
                <w:sz w:val="18"/>
                <w:szCs w:val="18"/>
                <w:shd w:fill="auto" w:val="clear"/>
              </w:rPr>
              <w:t>The issue was raised at the 26th Meeting of IRIGC-TEC on 20 August 2025 (a list of the barriers was shared with the Russian side).</w:t>
            </w:r>
          </w:p>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The Russian side has advised the Indian side to follow the regulatory legal acts of the Russian Federation and the Eurasian Economic Union which regulate the conduct of clinical trials.</w:t>
            </w:r>
          </w:p>
        </w:tc>
      </w:tr>
      <w:tr>
        <w:trPr/>
        <w:tc>
          <w:tcPr>
            <w:tcW w:w="469" w:type="dxa"/>
            <w:tcBorders>
              <w:left w:val="single" w:sz="4" w:space="0" w:color="000000"/>
              <w:bottom w:val="single" w:sz="4" w:space="0" w:color="000000"/>
              <w:right w:val="single" w:sz="4" w:space="0" w:color="000000"/>
            </w:tcBorders>
          </w:tcPr>
          <w:p>
            <w:pPr>
              <w:pStyle w:val="Normal"/>
              <w:widowControl w:val="false"/>
              <w:numPr>
                <w:ilvl w:val="0"/>
                <w:numId w:val="2"/>
              </w:numPr>
              <w:spacing w:lineRule="auto" w:line="240" w:before="0" w:after="0"/>
              <w:ind w:left="0" w:right="0" w:hanging="0"/>
              <w:jc w:val="both"/>
              <w:rPr>
                <w:rFonts w:ascii="Times New Roman" w:hAnsi="Times New Roman" w:eastAsia="Times New Roman" w:cs="Times New Roman"/>
                <w:b w:val="false"/>
                <w:bCs w:val="false"/>
                <w:color w:val="000000"/>
                <w:kern w:val="0"/>
                <w:sz w:val="18"/>
                <w:szCs w:val="18"/>
                <w:highlight w:val="none"/>
                <w:shd w:fill="auto" w:val="clear"/>
                <w:lang w:val="en-IN" w:eastAsia="en-IN" w:bidi="ar-SA"/>
              </w:rPr>
            </w:pPr>
            <w:r>
              <w:rPr>
                <w:rFonts w:eastAsia="Times New Roman" w:cs="Times New Roman" w:ascii="Times New Roman" w:hAnsi="Times New Roman"/>
                <w:b w:val="false"/>
                <w:bCs w:val="false"/>
                <w:color w:val="000000"/>
                <w:kern w:val="0"/>
                <w:sz w:val="18"/>
                <w:szCs w:val="18"/>
                <w:shd w:fill="auto" w:val="clear"/>
                <w:lang w:val="en-IN" w:eastAsia="en-IN" w:bidi="ar-SA"/>
              </w:rPr>
            </w:r>
          </w:p>
        </w:tc>
        <w:tc>
          <w:tcPr>
            <w:tcW w:w="1057"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Multiple companies</w:t>
            </w:r>
          </w:p>
        </w:tc>
        <w:tc>
          <w:tcPr>
            <w:tcW w:w="971"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Access for Ayurveda products</w:t>
            </w:r>
          </w:p>
        </w:tc>
        <w:tc>
          <w:tcPr>
            <w:tcW w:w="4078"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Medicines HS30</w:t>
            </w:r>
          </w:p>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Traditional medicines in Russia are required to pass the same tests as al</w:t>
            </w:r>
            <w:r>
              <w:rPr>
                <w:rFonts w:eastAsia="Times New Roman" w:cs="Times New Roman" w:ascii="Times New Roman" w:hAnsi="Times New Roman"/>
                <w:b w:val="false"/>
                <w:bCs w:val="false"/>
                <w:color w:val="000000"/>
                <w:kern w:val="0"/>
                <w:sz w:val="18"/>
                <w:szCs w:val="18"/>
                <w:shd w:fill="auto" w:val="clear"/>
                <w:lang w:val="en-IN" w:eastAsia="en-IN" w:bidi="ar-SA"/>
              </w:rPr>
              <w:t>l</w:t>
            </w:r>
            <w:r>
              <w:rPr>
                <w:rFonts w:eastAsia="Times New Roman" w:cs="Times New Roman" w:ascii="Times New Roman" w:hAnsi="Times New Roman"/>
                <w:b w:val="false"/>
                <w:bCs w:val="false"/>
                <w:color w:val="000000"/>
                <w:kern w:val="0"/>
                <w:sz w:val="18"/>
                <w:szCs w:val="18"/>
                <w:shd w:fill="auto" w:val="clear"/>
                <w:lang w:val="en-IN" w:eastAsia="en-IN" w:bidi="ar-SA"/>
              </w:rPr>
              <w:t>opathic medicines, which significantly restricts the market access of Ayurvedic products.</w:t>
            </w:r>
          </w:p>
        </w:tc>
        <w:tc>
          <w:tcPr>
            <w:tcW w:w="3496"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ascii="Times New Roman" w:hAnsi="Times New Roman"/>
                <w:color w:val="000000"/>
                <w:sz w:val="18"/>
                <w:szCs w:val="18"/>
                <w:shd w:fill="auto" w:val="clear"/>
              </w:rPr>
              <w:t>The issue was raised at the 26th Meeting of IRIGC-TEC on 20 August 2025 (a list of the barriers was shared with the Russian side).</w:t>
            </w:r>
          </w:p>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The Russian side has advised the Indian side to follow the regulatory legal acts of the Russian Federation and the Eurasian Economic Union regulating the registration and examination of medicines, as well as the use of traditional medicine.</w:t>
            </w:r>
          </w:p>
        </w:tc>
      </w:tr>
      <w:tr>
        <w:trPr/>
        <w:tc>
          <w:tcPr>
            <w:tcW w:w="469" w:type="dxa"/>
            <w:tcBorders>
              <w:left w:val="single" w:sz="4" w:space="0" w:color="000000"/>
              <w:bottom w:val="single" w:sz="4" w:space="0" w:color="000000"/>
              <w:right w:val="single" w:sz="4" w:space="0" w:color="000000"/>
            </w:tcBorders>
          </w:tcPr>
          <w:p>
            <w:pPr>
              <w:pStyle w:val="Normal"/>
              <w:widowControl w:val="false"/>
              <w:numPr>
                <w:ilvl w:val="0"/>
                <w:numId w:val="2"/>
              </w:numPr>
              <w:spacing w:lineRule="auto" w:line="240" w:before="0" w:after="0"/>
              <w:ind w:left="0" w:right="0" w:hanging="0"/>
              <w:jc w:val="both"/>
              <w:rPr>
                <w:rFonts w:ascii="Times New Roman" w:hAnsi="Times New Roman" w:eastAsia="Times New Roman" w:cs="Times New Roman"/>
                <w:b w:val="false"/>
                <w:bCs w:val="false"/>
                <w:color w:val="000000"/>
                <w:kern w:val="0"/>
                <w:sz w:val="18"/>
                <w:szCs w:val="18"/>
                <w:highlight w:val="none"/>
                <w:shd w:fill="auto" w:val="clear"/>
                <w:lang w:val="en-IN" w:eastAsia="en-IN" w:bidi="ar-SA"/>
              </w:rPr>
            </w:pPr>
            <w:r>
              <w:rPr>
                <w:rFonts w:eastAsia="Times New Roman" w:cs="Times New Roman" w:ascii="Times New Roman" w:hAnsi="Times New Roman"/>
                <w:b w:val="false"/>
                <w:bCs w:val="false"/>
                <w:color w:val="000000"/>
                <w:kern w:val="0"/>
                <w:sz w:val="18"/>
                <w:szCs w:val="18"/>
                <w:shd w:fill="auto" w:val="clear"/>
                <w:lang w:val="en-IN" w:eastAsia="en-IN" w:bidi="ar-SA"/>
              </w:rPr>
            </w:r>
          </w:p>
        </w:tc>
        <w:tc>
          <w:tcPr>
            <w:tcW w:w="1057"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Multiple companies</w:t>
            </w:r>
          </w:p>
        </w:tc>
        <w:tc>
          <w:tcPr>
            <w:tcW w:w="971"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Challenges Related to Documentation, Certification, and QR Code Requirements for Textile products</w:t>
            </w:r>
          </w:p>
        </w:tc>
        <w:tc>
          <w:tcPr>
            <w:tcW w:w="4078"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Textile products HS50-63</w:t>
            </w:r>
          </w:p>
          <w:p>
            <w:pPr>
              <w:pStyle w:val="Normal"/>
              <w:widowControl w:val="false"/>
              <w:spacing w:lineRule="auto" w:line="240" w:before="0" w:after="0"/>
              <w:ind w:left="0" w:right="0" w:hanging="0"/>
              <w:jc w:val="both"/>
              <w:rPr>
                <w:rFonts w:ascii="Times New Roman" w:hAnsi="Times New Roman" w:eastAsia="Times New Roman" w:cs="Times New Roman"/>
                <w:b w:val="false"/>
                <w:bCs w:val="false"/>
                <w:color w:val="000000"/>
                <w:kern w:val="0"/>
                <w:sz w:val="18"/>
                <w:szCs w:val="18"/>
                <w:highlight w:val="none"/>
                <w:shd w:fill="auto" w:val="clear"/>
                <w:lang w:val="en-IN" w:eastAsia="en-IN" w:bidi="ar-SA"/>
              </w:rPr>
            </w:pPr>
            <w:r>
              <w:rPr>
                <w:rFonts w:eastAsia="Times New Roman" w:cs="Times New Roman" w:ascii="Times New Roman" w:hAnsi="Times New Roman"/>
                <w:b w:val="false"/>
                <w:bCs w:val="false"/>
                <w:color w:val="000000"/>
                <w:kern w:val="0"/>
                <w:sz w:val="18"/>
                <w:szCs w:val="18"/>
                <w:shd w:fill="auto" w:val="clear"/>
                <w:lang w:val="en-IN" w:eastAsia="en-IN" w:bidi="ar-SA"/>
              </w:rPr>
            </w:r>
          </w:p>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Challenges Related to Documentation, Certification, and QR Code Requirements</w:t>
            </w:r>
          </w:p>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Cumbersome documentation requirements and procedural delays mandate the presence of a local representative who understands the processes to obtain timely clearances. High costs and lack of transparency in certification procedures lead to further delays and often result in goods being blocked until certification is complete, sometimes causing order cancellations.</w:t>
            </w:r>
          </w:p>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The QR code system mandated under Russia’s “CHESTNY ZNAK” tracking initiative also presents significant challenges for textile exporters, particularly MSMEs. While the system aims to ensure traceability and authenticity, it is difficult to comply with due to language barriers, as most interfaces and documentation are in Russian. As a result, although a few larger companies have successfully adopted the system, most home textile manufacturers — including some larger factories — have not been able to do so despite the significant market potential.</w:t>
            </w:r>
          </w:p>
        </w:tc>
        <w:tc>
          <w:tcPr>
            <w:tcW w:w="3496"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ascii="Times New Roman" w:hAnsi="Times New Roman"/>
                <w:color w:val="000000"/>
                <w:sz w:val="18"/>
                <w:szCs w:val="18"/>
                <w:shd w:fill="auto" w:val="clear"/>
              </w:rPr>
              <w:t>The issue was raised at the 26th Meeting of IRIGC-TEC on 20 August 2025 (a list of the barriers was shared with the Russian side).</w:t>
            </w:r>
          </w:p>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The Russian Ministry of Industry and Trade expressed its readiness to hold consultations for the Indian side on issues of importing light industry goods that are subject to mandatory identification marking. into the Russian Federation.</w:t>
            </w:r>
          </w:p>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Indian enterprises face major difficulty in sending textiles samples to the Russian market due to absence of international courier companies. The cost of shipping samples through the Russian courier company e.g. CDEK, is too high currently, making it an unfavourable choice. They majorly depend on postal services which takes over 20 days for delivery. Further, in the absence of framework between India Post and Russian Post, the maximum limit of quantity and value for differentiating samples from commercial quantity, is not fixed. At several occasions, samples have been returned due to discrepancies in their invoices.</w:t>
            </w:r>
          </w:p>
        </w:tc>
      </w:tr>
      <w:tr>
        <w:trPr/>
        <w:tc>
          <w:tcPr>
            <w:tcW w:w="469" w:type="dxa"/>
            <w:tcBorders>
              <w:left w:val="single" w:sz="4" w:space="0" w:color="000000"/>
              <w:bottom w:val="single" w:sz="4" w:space="0" w:color="000000"/>
              <w:right w:val="single" w:sz="4" w:space="0" w:color="000000"/>
            </w:tcBorders>
          </w:tcPr>
          <w:p>
            <w:pPr>
              <w:pStyle w:val="Normal"/>
              <w:widowControl w:val="false"/>
              <w:numPr>
                <w:ilvl w:val="0"/>
                <w:numId w:val="2"/>
              </w:numPr>
              <w:spacing w:lineRule="auto" w:line="240" w:before="0" w:after="0"/>
              <w:ind w:left="0" w:right="0" w:hanging="0"/>
              <w:jc w:val="both"/>
              <w:rPr>
                <w:rFonts w:ascii="Times New Roman" w:hAnsi="Times New Roman" w:eastAsia="Times New Roman" w:cs="Times New Roman"/>
                <w:b w:val="false"/>
                <w:bCs w:val="false"/>
                <w:color w:val="000000"/>
                <w:kern w:val="0"/>
                <w:sz w:val="18"/>
                <w:szCs w:val="18"/>
                <w:highlight w:val="none"/>
                <w:shd w:fill="auto" w:val="clear"/>
                <w:lang w:val="en-IN" w:eastAsia="en-IN" w:bidi="ar-SA"/>
              </w:rPr>
            </w:pPr>
            <w:r>
              <w:rPr>
                <w:rFonts w:eastAsia="Times New Roman" w:cs="Times New Roman" w:ascii="Times New Roman" w:hAnsi="Times New Roman"/>
                <w:b w:val="false"/>
                <w:bCs w:val="false"/>
                <w:color w:val="000000"/>
                <w:kern w:val="0"/>
                <w:sz w:val="18"/>
                <w:szCs w:val="18"/>
                <w:shd w:fill="auto" w:val="clear"/>
                <w:lang w:val="en-IN" w:eastAsia="en-IN" w:bidi="ar-SA"/>
              </w:rPr>
            </w:r>
          </w:p>
        </w:tc>
        <w:tc>
          <w:tcPr>
            <w:tcW w:w="1057"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Multiple companies</w:t>
            </w:r>
          </w:p>
        </w:tc>
        <w:tc>
          <w:tcPr>
            <w:tcW w:w="971"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Maritime delivery time</w:t>
            </w:r>
          </w:p>
        </w:tc>
        <w:tc>
          <w:tcPr>
            <w:tcW w:w="4078"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Bananas 0803</w:t>
            </w:r>
          </w:p>
          <w:p>
            <w:pPr>
              <w:pStyle w:val="Normal"/>
              <w:widowControl w:val="false"/>
              <w:spacing w:lineRule="auto" w:line="240" w:before="0" w:after="0"/>
              <w:ind w:left="0" w:right="0" w:hanging="0"/>
              <w:jc w:val="both"/>
              <w:rPr>
                <w:rFonts w:ascii="Times New Roman" w:hAnsi="Times New Roman" w:eastAsia="Times New Roman" w:cs="Times New Roman"/>
                <w:b w:val="false"/>
                <w:bCs w:val="false"/>
                <w:color w:val="000000"/>
                <w:kern w:val="0"/>
                <w:sz w:val="18"/>
                <w:szCs w:val="18"/>
                <w:highlight w:val="none"/>
                <w:shd w:fill="auto" w:val="clear"/>
                <w:lang w:val="en-IN" w:eastAsia="en-IN" w:bidi="ar-SA"/>
              </w:rPr>
            </w:pPr>
            <w:r>
              <w:rPr>
                <w:rFonts w:eastAsia="Times New Roman" w:cs="Times New Roman" w:ascii="Times New Roman" w:hAnsi="Times New Roman"/>
                <w:b w:val="false"/>
                <w:bCs w:val="false"/>
                <w:color w:val="000000"/>
                <w:kern w:val="0"/>
                <w:sz w:val="18"/>
                <w:szCs w:val="18"/>
                <w:shd w:fill="auto" w:val="clear"/>
                <w:lang w:val="en-IN" w:eastAsia="en-IN" w:bidi="ar-SA"/>
              </w:rPr>
            </w:r>
          </w:p>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Long shipment of bananas to Russia</w:t>
            </w:r>
          </w:p>
        </w:tc>
        <w:tc>
          <w:tcPr>
            <w:tcW w:w="3496"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The issue was raised during the meeting between</w:t>
            </w:r>
          </w:p>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Indian delegation of the food sector and Russian stakeholders during a B2B meeting organized on the margins of the World Food Moscow Exhibition on 18 September 2025.</w:t>
            </w:r>
          </w:p>
          <w:p>
            <w:pPr>
              <w:pStyle w:val="Normal"/>
              <w:widowControl w:val="false"/>
              <w:spacing w:lineRule="auto" w:line="240" w:before="0" w:after="0"/>
              <w:ind w:left="0" w:right="0" w:hanging="0"/>
              <w:jc w:val="both"/>
              <w:rPr>
                <w:rFonts w:ascii="Times New Roman" w:hAnsi="Times New Roman"/>
                <w:color w:val="000000"/>
                <w:sz w:val="18"/>
                <w:szCs w:val="18"/>
                <w:highlight w:val="none"/>
                <w:shd w:fill="auto" w:val="clear"/>
              </w:rPr>
            </w:pPr>
            <w:r>
              <w:rPr>
                <w:rFonts w:ascii="Times New Roman" w:hAnsi="Times New Roman"/>
                <w:color w:val="000000"/>
                <w:sz w:val="18"/>
                <w:szCs w:val="18"/>
                <w:shd w:fill="auto" w:val="clear"/>
              </w:rPr>
            </w:r>
          </w:p>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The representative of FESCO logistics company informed that the travel time may be reduced by 2 days only, and the more efficient solutions for storing bananas may be used.</w:t>
            </w:r>
          </w:p>
          <w:p>
            <w:pPr>
              <w:pStyle w:val="Normal"/>
              <w:widowControl w:val="false"/>
              <w:spacing w:lineRule="auto" w:line="240" w:before="0" w:after="0"/>
              <w:ind w:left="0" w:right="0" w:hanging="0"/>
              <w:jc w:val="both"/>
              <w:rPr>
                <w:rFonts w:ascii="Times New Roman" w:hAnsi="Times New Roman" w:eastAsia="Times New Roman" w:cs="Times New Roman"/>
                <w:b w:val="false"/>
                <w:bCs w:val="false"/>
                <w:color w:val="000000"/>
                <w:kern w:val="0"/>
                <w:sz w:val="18"/>
                <w:szCs w:val="18"/>
                <w:highlight w:val="none"/>
                <w:shd w:fill="auto" w:val="clear"/>
                <w:lang w:val="en-IN" w:eastAsia="en-IN" w:bidi="ar-SA"/>
              </w:rPr>
            </w:pPr>
            <w:r>
              <w:rPr>
                <w:rFonts w:eastAsia="Times New Roman" w:cs="Times New Roman" w:ascii="Times New Roman" w:hAnsi="Times New Roman"/>
                <w:b w:val="false"/>
                <w:bCs w:val="false"/>
                <w:color w:val="000000"/>
                <w:kern w:val="0"/>
                <w:sz w:val="18"/>
                <w:szCs w:val="18"/>
                <w:shd w:fill="auto" w:val="clear"/>
                <w:lang w:val="en-IN" w:eastAsia="en-IN" w:bidi="ar-SA"/>
              </w:rPr>
            </w:r>
          </w:p>
        </w:tc>
      </w:tr>
    </w:tbl>
    <w:p>
      <w:pPr>
        <w:pStyle w:val="Normal"/>
        <w:spacing w:lineRule="auto" w:line="240" w:before="0" w:after="0"/>
        <w:ind w:left="0" w:right="0" w:hanging="0"/>
        <w:jc w:val="both"/>
        <w:rPr>
          <w:rFonts w:ascii="Times New Roman" w:hAnsi="Times New Roman" w:cs="Arial"/>
          <w:color w:val="000000"/>
          <w:sz w:val="18"/>
          <w:szCs w:val="18"/>
          <w:highlight w:val="none"/>
          <w:shd w:fill="auto" w:val="clear"/>
        </w:rPr>
      </w:pPr>
      <w:r>
        <w:rPr>
          <w:rFonts w:cs="Arial" w:ascii="Times New Roman" w:hAnsi="Times New Roman"/>
          <w:color w:val="000000"/>
          <w:sz w:val="18"/>
          <w:szCs w:val="18"/>
          <w:shd w:fill="auto" w:val="clear"/>
        </w:rPr>
      </w:r>
      <w:bookmarkStart w:id="0" w:name="_GoBack"/>
      <w:bookmarkStart w:id="1" w:name="_GoBack"/>
      <w:bookmarkEnd w:id="1"/>
    </w:p>
    <w:tbl>
      <w:tblPr>
        <w:tblW w:w="8925" w:type="dxa"/>
        <w:jc w:val="left"/>
        <w:tblInd w:w="1216" w:type="dxa"/>
        <w:tblLayout w:type="fixed"/>
        <w:tblCellMar>
          <w:top w:w="0" w:type="dxa"/>
          <w:left w:w="108" w:type="dxa"/>
          <w:bottom w:w="0" w:type="dxa"/>
          <w:right w:w="108" w:type="dxa"/>
        </w:tblCellMar>
      </w:tblPr>
      <w:tblGrid>
        <w:gridCol w:w="1884"/>
        <w:gridCol w:w="7040"/>
      </w:tblGrid>
      <w:tr>
        <w:trPr/>
        <w:tc>
          <w:tcPr>
            <w:tcW w:w="1884" w:type="dxa"/>
            <w:tcBorders>
              <w:right w:val="single" w:sz="4" w:space="0" w:color="000000"/>
            </w:tcBorders>
          </w:tcPr>
          <w:p>
            <w:pPr>
              <w:pStyle w:val="Normal"/>
              <w:widowControl w:val="false"/>
              <w:suppressAutoHyphens w:val="true"/>
              <w:spacing w:lineRule="auto" w:line="240" w:before="0" w:after="0"/>
              <w:ind w:left="0" w:right="0" w:hanging="0"/>
              <w:jc w:val="both"/>
              <w:rPr>
                <w:rFonts w:ascii="Times New Roman" w:hAnsi="Times New Roman"/>
                <w:sz w:val="18"/>
                <w:szCs w:val="18"/>
              </w:rPr>
            </w:pPr>
            <w:r>
              <w:rPr>
                <w:rFonts w:cs="Arial" w:ascii="Times New Roman" w:hAnsi="Times New Roman"/>
                <w:color w:val="000000"/>
                <w:kern w:val="0"/>
                <w:sz w:val="18"/>
                <w:szCs w:val="18"/>
                <w:shd w:fill="auto" w:val="clear"/>
                <w:lang w:eastAsia="en-US" w:bidi="ar-SA"/>
              </w:rPr>
              <w:t>Source of the data:</w:t>
            </w:r>
          </w:p>
        </w:tc>
        <w:tc>
          <w:tcPr>
            <w:tcW w:w="704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both"/>
              <w:rPr>
                <w:rFonts w:ascii="Times New Roman" w:hAnsi="Times New Roman"/>
                <w:sz w:val="18"/>
                <w:szCs w:val="18"/>
              </w:rPr>
            </w:pPr>
            <w:r>
              <w:rPr>
                <w:rFonts w:cs="Arial" w:ascii="Times New Roman" w:hAnsi="Times New Roman"/>
                <w:color w:val="000000"/>
                <w:kern w:val="0"/>
                <w:sz w:val="18"/>
                <w:szCs w:val="18"/>
                <w:shd w:fill="auto" w:val="clear"/>
                <w:lang w:eastAsia="en-US" w:bidi="ar-SA"/>
              </w:rPr>
              <w:t>Records of E&amp;C Wing</w:t>
            </w:r>
          </w:p>
        </w:tc>
      </w:tr>
    </w:tbl>
    <w:p>
      <w:pPr>
        <w:pStyle w:val="Normal"/>
        <w:spacing w:lineRule="auto" w:line="240" w:before="0" w:after="0"/>
        <w:ind w:left="0" w:right="0" w:hanging="0"/>
        <w:jc w:val="both"/>
        <w:rPr>
          <w:rFonts w:ascii="Times New Roman" w:hAnsi="Times New Roman" w:cs="Arial"/>
          <w:color w:val="000000"/>
          <w:sz w:val="18"/>
          <w:szCs w:val="18"/>
          <w:highlight w:val="none"/>
          <w:shd w:fill="auto" w:val="clear"/>
          <w:lang w:val="en-IN"/>
        </w:rPr>
      </w:pPr>
      <w:r>
        <w:rPr>
          <w:rFonts w:cs="Arial" w:ascii="Times New Roman" w:hAnsi="Times New Roman"/>
          <w:color w:val="000000"/>
          <w:sz w:val="18"/>
          <w:szCs w:val="18"/>
          <w:shd w:fill="auto" w:val="clear"/>
          <w:lang w:val="en-IN"/>
        </w:rPr>
      </w:r>
    </w:p>
    <w:p>
      <w:pPr>
        <w:pStyle w:val="Normal"/>
        <w:spacing w:lineRule="auto" w:line="240" w:before="0" w:after="0"/>
        <w:ind w:left="0" w:right="0" w:hanging="0"/>
        <w:jc w:val="both"/>
        <w:rPr>
          <w:rFonts w:ascii="Times New Roman" w:hAnsi="Times New Roman" w:cs="Arial"/>
          <w:color w:val="000000"/>
          <w:sz w:val="18"/>
          <w:szCs w:val="18"/>
          <w:highlight w:val="none"/>
          <w:shd w:fill="auto" w:val="clear"/>
          <w:lang w:val="en-IN"/>
        </w:rPr>
      </w:pPr>
      <w:r>
        <w:rPr>
          <w:rFonts w:cs="Arial" w:ascii="Times New Roman" w:hAnsi="Times New Roman"/>
          <w:color w:val="000000"/>
          <w:sz w:val="18"/>
          <w:szCs w:val="18"/>
          <w:shd w:fill="auto" w:val="clear"/>
          <w:lang w:val="en-IN"/>
        </w:rPr>
      </w:r>
    </w:p>
    <w:p>
      <w:pPr>
        <w:pStyle w:val="Normal"/>
        <w:numPr>
          <w:ilvl w:val="0"/>
          <w:numId w:val="0"/>
        </w:numPr>
        <w:tabs>
          <w:tab w:val="clear" w:pos="720"/>
          <w:tab w:val="left" w:pos="993" w:leader="none"/>
        </w:tabs>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b. Feedback on major trade promotion activities/events</w:t>
      </w:r>
    </w:p>
    <w:tbl>
      <w:tblPr>
        <w:tblW w:w="10033" w:type="dxa"/>
        <w:jc w:val="left"/>
        <w:tblInd w:w="108" w:type="dxa"/>
        <w:tblLayout w:type="fixed"/>
        <w:tblCellMar>
          <w:top w:w="55" w:type="dxa"/>
          <w:left w:w="108" w:type="dxa"/>
          <w:bottom w:w="55" w:type="dxa"/>
          <w:right w:w="108" w:type="dxa"/>
        </w:tblCellMar>
      </w:tblPr>
      <w:tblGrid>
        <w:gridCol w:w="716"/>
        <w:gridCol w:w="1740"/>
        <w:gridCol w:w="1257"/>
        <w:gridCol w:w="1171"/>
        <w:gridCol w:w="1768"/>
        <w:gridCol w:w="3380"/>
      </w:tblGrid>
      <w:tr>
        <w:trPr/>
        <w:tc>
          <w:tcPr>
            <w:tcW w:w="716"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bCs/>
                <w:i w:val="false"/>
                <w:iCs w:val="false"/>
                <w:color w:val="000000"/>
                <w:kern w:val="0"/>
                <w:sz w:val="18"/>
                <w:szCs w:val="18"/>
                <w:shd w:fill="auto" w:val="clear"/>
                <w:lang w:val="en-US" w:eastAsia="en-US" w:bidi="ar-SA"/>
              </w:rPr>
              <w:t>S. No.</w:t>
            </w:r>
          </w:p>
        </w:tc>
        <w:tc>
          <w:tcPr>
            <w:tcW w:w="1740"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bCs/>
                <w:i w:val="false"/>
                <w:iCs w:val="false"/>
                <w:color w:val="000000"/>
                <w:kern w:val="0"/>
                <w:sz w:val="18"/>
                <w:szCs w:val="18"/>
                <w:shd w:fill="auto" w:val="clear"/>
                <w:lang w:val="en-US" w:eastAsia="en-US" w:bidi="ar-SA"/>
              </w:rPr>
              <w:t>Activity/Events (trade fair, BSM etc.)</w:t>
            </w:r>
          </w:p>
        </w:tc>
        <w:tc>
          <w:tcPr>
            <w:tcW w:w="1257"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bCs/>
                <w:i w:val="false"/>
                <w:iCs w:val="false"/>
                <w:color w:val="000000"/>
                <w:kern w:val="0"/>
                <w:sz w:val="18"/>
                <w:szCs w:val="18"/>
                <w:shd w:fill="auto" w:val="clear"/>
                <w:lang w:val="en-US" w:eastAsia="en-US" w:bidi="ar-SA"/>
              </w:rPr>
              <w:t>Date and venue</w:t>
            </w:r>
          </w:p>
        </w:tc>
        <w:tc>
          <w:tcPr>
            <w:tcW w:w="117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bCs/>
                <w:i w:val="false"/>
                <w:iCs w:val="false"/>
                <w:color w:val="000000"/>
                <w:kern w:val="0"/>
                <w:sz w:val="18"/>
                <w:szCs w:val="18"/>
                <w:shd w:fill="auto" w:val="clear"/>
                <w:lang w:val="en-US" w:eastAsia="en-US" w:bidi="ar-SA"/>
              </w:rPr>
              <w:t>Number of participants from India</w:t>
            </w:r>
          </w:p>
        </w:tc>
        <w:tc>
          <w:tcPr>
            <w:tcW w:w="1768"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bCs/>
                <w:i w:val="false"/>
                <w:iCs w:val="false"/>
                <w:color w:val="000000"/>
                <w:kern w:val="0"/>
                <w:sz w:val="18"/>
                <w:szCs w:val="18"/>
                <w:shd w:fill="auto" w:val="clear"/>
                <w:lang w:val="en-US" w:eastAsia="en-US" w:bidi="ar-SA"/>
              </w:rPr>
              <w:t>Name of EPC/Trade Body coordinating participants</w:t>
            </w:r>
          </w:p>
        </w:tc>
        <w:tc>
          <w:tcPr>
            <w:tcW w:w="33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bCs/>
                <w:i w:val="false"/>
                <w:iCs w:val="false"/>
                <w:color w:val="000000"/>
                <w:kern w:val="0"/>
                <w:sz w:val="18"/>
                <w:szCs w:val="18"/>
                <w:shd w:fill="auto" w:val="clear"/>
                <w:lang w:val="en-US" w:eastAsia="en-US" w:bidi="ar-SA"/>
              </w:rPr>
              <w:t>Mission’s Feedback</w:t>
            </w:r>
          </w:p>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bCs/>
                <w:i w:val="false"/>
                <w:iCs w:val="false"/>
                <w:color w:val="000000"/>
                <w:kern w:val="0"/>
                <w:sz w:val="18"/>
                <w:szCs w:val="18"/>
                <w:shd w:fill="auto" w:val="clear"/>
                <w:lang w:val="en-US" w:eastAsia="en-US" w:bidi="ar-SA"/>
              </w:rPr>
              <w:t>(Max.200 words)</w:t>
            </w:r>
          </w:p>
          <w:p>
            <w:pPr>
              <w:pStyle w:val="Normal"/>
              <w:widowControl w:val="false"/>
              <w:spacing w:lineRule="auto" w:line="240" w:before="0" w:after="0"/>
              <w:ind w:left="0" w:right="0" w:hanging="0"/>
              <w:jc w:val="both"/>
              <w:rPr>
                <w:rFonts w:ascii="Times New Roman" w:hAnsi="Times New Roman" w:eastAsia="Calibri" w:cs="Arial"/>
                <w:b/>
                <w:bCs/>
                <w:i w:val="false"/>
                <w:i w:val="false"/>
                <w:iCs w:val="false"/>
                <w:color w:val="000000"/>
                <w:kern w:val="0"/>
                <w:sz w:val="18"/>
                <w:szCs w:val="18"/>
                <w:highlight w:val="none"/>
                <w:shd w:fill="auto" w:val="clear"/>
                <w:lang w:val="en-US" w:eastAsia="en-US" w:bidi="ar-SA"/>
              </w:rPr>
            </w:pPr>
            <w:r>
              <w:rPr>
                <w:rFonts w:eastAsia="Calibri" w:cs="Arial" w:ascii="Times New Roman" w:hAnsi="Times New Roman"/>
                <w:b/>
                <w:bCs/>
                <w:i w:val="false"/>
                <w:iCs w:val="false"/>
                <w:color w:val="000000"/>
                <w:kern w:val="0"/>
                <w:sz w:val="18"/>
                <w:szCs w:val="18"/>
                <w:shd w:fill="auto" w:val="clear"/>
                <w:lang w:val="en-US" w:eastAsia="en-US" w:bidi="ar-SA"/>
              </w:rPr>
            </w:r>
          </w:p>
        </w:tc>
      </w:tr>
      <w:tr>
        <w:trPr/>
        <w:tc>
          <w:tcPr>
            <w:tcW w:w="716" w:type="dxa"/>
            <w:tcBorders>
              <w:left w:val="single" w:sz="4" w:space="0" w:color="000000"/>
              <w:bottom w:val="single" w:sz="4" w:space="0" w:color="000000"/>
            </w:tcBorders>
          </w:tcPr>
          <w:p>
            <w:pPr>
              <w:pStyle w:val="Normal"/>
              <w:widowControl w:val="false"/>
              <w:numPr>
                <w:ilvl w:val="0"/>
                <w:numId w:val="6"/>
              </w:numPr>
              <w:spacing w:lineRule="auto" w:line="240" w:before="0" w:after="0"/>
              <w:ind w:left="0" w:right="0" w:hanging="0"/>
              <w:jc w:val="both"/>
              <w:rPr>
                <w:rFonts w:ascii="Times New Roman" w:hAnsi="Times New Roman" w:eastAsia="Times New Roman" w:cs="Times New Roman"/>
                <w:b w:val="false"/>
                <w:bCs w:val="false"/>
                <w:color w:val="000000"/>
                <w:kern w:val="0"/>
                <w:sz w:val="18"/>
                <w:szCs w:val="18"/>
                <w:highlight w:val="none"/>
                <w:shd w:fill="auto" w:val="clear"/>
                <w:lang w:val="en-IN" w:eastAsia="en-IN" w:bidi="ar-SA"/>
              </w:rPr>
            </w:pPr>
            <w:r>
              <w:rPr>
                <w:rFonts w:eastAsia="Times New Roman" w:cs="Times New Roman" w:ascii="Times New Roman" w:hAnsi="Times New Roman"/>
                <w:b w:val="false"/>
                <w:bCs w:val="false"/>
                <w:color w:val="000000"/>
                <w:kern w:val="0"/>
                <w:sz w:val="18"/>
                <w:szCs w:val="18"/>
                <w:shd w:fill="auto" w:val="clear"/>
                <w:lang w:val="en-IN" w:eastAsia="en-IN" w:bidi="ar-SA"/>
              </w:rPr>
            </w:r>
          </w:p>
        </w:tc>
        <w:tc>
          <w:tcPr>
            <w:tcW w:w="1740" w:type="dxa"/>
            <w:tcBorders>
              <w:left w:val="single" w:sz="4" w:space="0" w:color="000000"/>
              <w:bottom w:val="single" w:sz="4" w:space="0" w:color="000000"/>
            </w:tcBorders>
          </w:tcPr>
          <w:p>
            <w:pPr>
              <w:pStyle w:val="Normal"/>
              <w:widowControl w:val="false"/>
              <w:tabs>
                <w:tab w:val="clear" w:pos="720"/>
              </w:tabs>
              <w:bidi w:val="0"/>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Neftegaz</w:t>
            </w:r>
          </w:p>
        </w:tc>
        <w:tc>
          <w:tcPr>
            <w:tcW w:w="1257" w:type="dxa"/>
            <w:tcBorders>
              <w:left w:val="single" w:sz="4" w:space="0" w:color="000000"/>
              <w:bottom w:val="single" w:sz="4" w:space="0" w:color="000000"/>
            </w:tcBorders>
          </w:tcPr>
          <w:p>
            <w:pPr>
              <w:pStyle w:val="TextBody"/>
              <w:widowControl w:val="false"/>
              <w:tabs>
                <w:tab w:val="clear" w:pos="720"/>
              </w:tabs>
              <w:bidi w:val="0"/>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Moscow, 02-05/03/2026</w:t>
            </w:r>
          </w:p>
        </w:tc>
        <w:tc>
          <w:tcPr>
            <w:tcW w:w="1171" w:type="dxa"/>
            <w:tcBorders>
              <w:left w:val="single" w:sz="4" w:space="0" w:color="000000"/>
              <w:bottom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4</w:t>
            </w:r>
          </w:p>
        </w:tc>
        <w:tc>
          <w:tcPr>
            <w:tcW w:w="1768" w:type="dxa"/>
            <w:tcBorders>
              <w:left w:val="single" w:sz="4" w:space="0" w:color="000000"/>
              <w:bottom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NA</w:t>
            </w:r>
          </w:p>
        </w:tc>
        <w:tc>
          <w:tcPr>
            <w:tcW w:w="3380"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The stalls of Indian companies were of great interest amongst the visitors of the Exhibition. New contacts were established with potential Russian clients.</w:t>
            </w:r>
          </w:p>
        </w:tc>
      </w:tr>
      <w:tr>
        <w:trPr/>
        <w:tc>
          <w:tcPr>
            <w:tcW w:w="716" w:type="dxa"/>
            <w:tcBorders>
              <w:left w:val="single" w:sz="4" w:space="0" w:color="000000"/>
              <w:bottom w:val="single" w:sz="4" w:space="0" w:color="000000"/>
            </w:tcBorders>
          </w:tcPr>
          <w:p>
            <w:pPr>
              <w:pStyle w:val="Normal"/>
              <w:widowControl w:val="false"/>
              <w:numPr>
                <w:ilvl w:val="0"/>
                <w:numId w:val="6"/>
              </w:numPr>
              <w:spacing w:lineRule="auto" w:line="240" w:before="0" w:after="0"/>
              <w:ind w:left="0" w:right="0" w:hanging="0"/>
              <w:jc w:val="both"/>
              <w:rPr>
                <w:rFonts w:ascii="Times New Roman" w:hAnsi="Times New Roman" w:eastAsia="Times New Roman" w:cs="Times New Roman"/>
                <w:b w:val="false"/>
                <w:bCs w:val="false"/>
                <w:color w:val="000000"/>
                <w:kern w:val="0"/>
                <w:sz w:val="18"/>
                <w:szCs w:val="18"/>
                <w:highlight w:val="none"/>
                <w:shd w:fill="auto" w:val="clear"/>
                <w:lang w:val="en-IN" w:eastAsia="en-IN" w:bidi="ar-SA"/>
              </w:rPr>
            </w:pPr>
            <w:r>
              <w:rPr>
                <w:rFonts w:eastAsia="Times New Roman" w:cs="Times New Roman" w:ascii="Times New Roman" w:hAnsi="Times New Roman"/>
                <w:b w:val="false"/>
                <w:bCs w:val="false"/>
                <w:color w:val="000000"/>
                <w:kern w:val="0"/>
                <w:sz w:val="18"/>
                <w:szCs w:val="18"/>
                <w:shd w:fill="auto" w:val="clear"/>
                <w:lang w:val="en-IN" w:eastAsia="en-IN" w:bidi="ar-SA"/>
              </w:rPr>
            </w:r>
          </w:p>
        </w:tc>
        <w:tc>
          <w:tcPr>
            <w:tcW w:w="1740" w:type="dxa"/>
            <w:tcBorders>
              <w:left w:val="single" w:sz="4" w:space="0" w:color="000000"/>
              <w:bottom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Cabex</w:t>
            </w:r>
          </w:p>
        </w:tc>
        <w:tc>
          <w:tcPr>
            <w:tcW w:w="1257" w:type="dxa"/>
            <w:tcBorders>
              <w:left w:val="single" w:sz="4" w:space="0" w:color="000000"/>
              <w:bottom w:val="single" w:sz="4" w:space="0" w:color="000000"/>
            </w:tcBorders>
          </w:tcPr>
          <w:p>
            <w:pPr>
              <w:pStyle w:val="TextBody"/>
              <w:widowControl w:val="false"/>
              <w:tabs>
                <w:tab w:val="clear" w:pos="720"/>
              </w:tabs>
              <w:bidi w:val="0"/>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Moscow, 10-12/03/2026</w:t>
            </w:r>
          </w:p>
        </w:tc>
        <w:tc>
          <w:tcPr>
            <w:tcW w:w="1171" w:type="dxa"/>
            <w:tcBorders>
              <w:left w:val="single" w:sz="4" w:space="0" w:color="000000"/>
              <w:bottom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1</w:t>
            </w:r>
          </w:p>
        </w:tc>
        <w:tc>
          <w:tcPr>
            <w:tcW w:w="1768" w:type="dxa"/>
            <w:tcBorders>
              <w:left w:val="single" w:sz="4" w:space="0" w:color="000000"/>
              <w:bottom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NA</w:t>
            </w:r>
          </w:p>
        </w:tc>
        <w:tc>
          <w:tcPr>
            <w:tcW w:w="3380"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The stall of Indian company were of great interest amongst the visitors of the Exhibition. New contacts were established with potential Russian clients.</w:t>
            </w:r>
          </w:p>
        </w:tc>
      </w:tr>
      <w:tr>
        <w:trPr/>
        <w:tc>
          <w:tcPr>
            <w:tcW w:w="716" w:type="dxa"/>
            <w:tcBorders>
              <w:left w:val="single" w:sz="4" w:space="0" w:color="000000"/>
              <w:bottom w:val="single" w:sz="4" w:space="0" w:color="000000"/>
            </w:tcBorders>
          </w:tcPr>
          <w:p>
            <w:pPr>
              <w:pStyle w:val="Normal"/>
              <w:widowControl w:val="false"/>
              <w:numPr>
                <w:ilvl w:val="0"/>
                <w:numId w:val="6"/>
              </w:numPr>
              <w:spacing w:lineRule="auto" w:line="240" w:before="0" w:after="0"/>
              <w:ind w:left="0" w:right="0" w:hanging="0"/>
              <w:jc w:val="both"/>
              <w:rPr>
                <w:rFonts w:ascii="Times New Roman" w:hAnsi="Times New Roman" w:eastAsia="Times New Roman" w:cs="Times New Roman"/>
                <w:b w:val="false"/>
                <w:bCs w:val="false"/>
                <w:color w:val="000000"/>
                <w:kern w:val="0"/>
                <w:sz w:val="18"/>
                <w:szCs w:val="18"/>
                <w:highlight w:val="none"/>
                <w:shd w:fill="auto" w:val="clear"/>
                <w:lang w:val="en-IN" w:eastAsia="en-IN" w:bidi="ar-SA"/>
              </w:rPr>
            </w:pPr>
            <w:r>
              <w:rPr>
                <w:rFonts w:eastAsia="Times New Roman" w:cs="Times New Roman" w:ascii="Times New Roman" w:hAnsi="Times New Roman"/>
                <w:b w:val="false"/>
                <w:bCs w:val="false"/>
                <w:color w:val="000000"/>
                <w:kern w:val="0"/>
                <w:sz w:val="18"/>
                <w:szCs w:val="18"/>
                <w:shd w:fill="auto" w:val="clear"/>
                <w:lang w:val="en-IN" w:eastAsia="en-IN" w:bidi="ar-SA"/>
              </w:rPr>
            </w:r>
          </w:p>
        </w:tc>
        <w:tc>
          <w:tcPr>
            <w:tcW w:w="1740" w:type="dxa"/>
            <w:tcBorders>
              <w:left w:val="single" w:sz="4" w:space="0" w:color="000000"/>
              <w:bottom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India-Russia Pharma Business Meet</w:t>
            </w:r>
          </w:p>
        </w:tc>
        <w:tc>
          <w:tcPr>
            <w:tcW w:w="1257" w:type="dxa"/>
            <w:tcBorders>
              <w:left w:val="single" w:sz="4" w:space="0" w:color="000000"/>
              <w:bottom w:val="single" w:sz="4" w:space="0" w:color="000000"/>
            </w:tcBorders>
          </w:tcPr>
          <w:p>
            <w:pPr>
              <w:pStyle w:val="TextBody"/>
              <w:widowControl w:val="false"/>
              <w:tabs>
                <w:tab w:val="clear" w:pos="720"/>
              </w:tabs>
              <w:bidi w:val="0"/>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Moscow, 16-17/03/2026</w:t>
            </w:r>
          </w:p>
        </w:tc>
        <w:tc>
          <w:tcPr>
            <w:tcW w:w="1171" w:type="dxa"/>
            <w:tcBorders>
              <w:left w:val="single" w:sz="4" w:space="0" w:color="000000"/>
              <w:bottom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44</w:t>
            </w:r>
          </w:p>
        </w:tc>
        <w:tc>
          <w:tcPr>
            <w:tcW w:w="1768" w:type="dxa"/>
            <w:tcBorders>
              <w:left w:val="single" w:sz="4" w:space="0" w:color="000000"/>
              <w:bottom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PHARMEXIL</w:t>
            </w:r>
          </w:p>
        </w:tc>
        <w:tc>
          <w:tcPr>
            <w:tcW w:w="3380"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The two days event attracted participation of many Russian stakeholders from business and relevant authorities</w:t>
            </w:r>
          </w:p>
        </w:tc>
      </w:tr>
      <w:tr>
        <w:trPr/>
        <w:tc>
          <w:tcPr>
            <w:tcW w:w="716" w:type="dxa"/>
            <w:tcBorders>
              <w:left w:val="single" w:sz="4" w:space="0" w:color="000000"/>
              <w:bottom w:val="single" w:sz="4" w:space="0" w:color="000000"/>
            </w:tcBorders>
          </w:tcPr>
          <w:p>
            <w:pPr>
              <w:pStyle w:val="Normal"/>
              <w:widowControl w:val="false"/>
              <w:numPr>
                <w:ilvl w:val="0"/>
                <w:numId w:val="6"/>
              </w:numPr>
              <w:spacing w:lineRule="auto" w:line="240" w:before="0" w:after="0"/>
              <w:ind w:left="0" w:right="0" w:hanging="0"/>
              <w:jc w:val="both"/>
              <w:rPr>
                <w:rFonts w:ascii="Times New Roman" w:hAnsi="Times New Roman" w:eastAsia="Times New Roman" w:cs="Times New Roman"/>
                <w:b w:val="false"/>
                <w:bCs w:val="false"/>
                <w:color w:val="000000"/>
                <w:kern w:val="0"/>
                <w:sz w:val="18"/>
                <w:szCs w:val="18"/>
                <w:highlight w:val="none"/>
                <w:shd w:fill="auto" w:val="clear"/>
                <w:lang w:val="en-IN" w:eastAsia="en-IN" w:bidi="ar-SA"/>
              </w:rPr>
            </w:pPr>
            <w:r>
              <w:rPr>
                <w:rFonts w:eastAsia="Times New Roman" w:cs="Times New Roman" w:ascii="Times New Roman" w:hAnsi="Times New Roman"/>
                <w:b w:val="false"/>
                <w:bCs w:val="false"/>
                <w:color w:val="000000"/>
                <w:kern w:val="0"/>
                <w:sz w:val="18"/>
                <w:szCs w:val="18"/>
                <w:shd w:fill="auto" w:val="clear"/>
                <w:lang w:val="en-IN" w:eastAsia="en-IN" w:bidi="ar-SA"/>
              </w:rPr>
            </w:r>
          </w:p>
        </w:tc>
        <w:tc>
          <w:tcPr>
            <w:tcW w:w="1740" w:type="dxa"/>
            <w:tcBorders>
              <w:left w:val="single" w:sz="4" w:space="0" w:color="000000"/>
              <w:bottom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Modern Bakery Moscow / CONFEX</w:t>
            </w:r>
          </w:p>
        </w:tc>
        <w:tc>
          <w:tcPr>
            <w:tcW w:w="1257" w:type="dxa"/>
            <w:tcBorders>
              <w:left w:val="single" w:sz="4" w:space="0" w:color="000000"/>
              <w:bottom w:val="single" w:sz="4" w:space="0" w:color="000000"/>
            </w:tcBorders>
          </w:tcPr>
          <w:p>
            <w:pPr>
              <w:pStyle w:val="TextBody"/>
              <w:widowControl w:val="false"/>
              <w:tabs>
                <w:tab w:val="clear" w:pos="720"/>
              </w:tabs>
              <w:bidi w:val="0"/>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Moscow, 24-27/03/2026</w:t>
            </w:r>
          </w:p>
        </w:tc>
        <w:tc>
          <w:tcPr>
            <w:tcW w:w="1171" w:type="dxa"/>
            <w:tcBorders>
              <w:left w:val="single" w:sz="4" w:space="0" w:color="000000"/>
              <w:bottom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2</w:t>
            </w:r>
          </w:p>
        </w:tc>
        <w:tc>
          <w:tcPr>
            <w:tcW w:w="1768" w:type="dxa"/>
            <w:tcBorders>
              <w:left w:val="single" w:sz="4" w:space="0" w:color="000000"/>
              <w:bottom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NA</w:t>
            </w:r>
          </w:p>
        </w:tc>
        <w:tc>
          <w:tcPr>
            <w:tcW w:w="3380"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The stalls of Indian companies were of great interest amongst the visitors of the Exhibition. New contacts were established with potential Russian clients.</w:t>
            </w:r>
          </w:p>
        </w:tc>
      </w:tr>
      <w:tr>
        <w:trPr/>
        <w:tc>
          <w:tcPr>
            <w:tcW w:w="716" w:type="dxa"/>
            <w:tcBorders>
              <w:left w:val="single" w:sz="4" w:space="0" w:color="000000"/>
              <w:bottom w:val="single" w:sz="4" w:space="0" w:color="000000"/>
            </w:tcBorders>
          </w:tcPr>
          <w:p>
            <w:pPr>
              <w:pStyle w:val="Normal"/>
              <w:widowControl w:val="false"/>
              <w:numPr>
                <w:ilvl w:val="0"/>
                <w:numId w:val="6"/>
              </w:numPr>
              <w:spacing w:lineRule="auto" w:line="240" w:before="0" w:after="0"/>
              <w:ind w:left="0" w:right="0" w:hanging="0"/>
              <w:jc w:val="both"/>
              <w:rPr>
                <w:rFonts w:ascii="Times New Roman" w:hAnsi="Times New Roman" w:eastAsia="Times New Roman" w:cs="Times New Roman"/>
                <w:b w:val="false"/>
                <w:bCs w:val="false"/>
                <w:color w:val="000000"/>
                <w:kern w:val="0"/>
                <w:sz w:val="18"/>
                <w:szCs w:val="18"/>
                <w:highlight w:val="none"/>
                <w:shd w:fill="auto" w:val="clear"/>
                <w:lang w:val="en-IN" w:eastAsia="en-IN" w:bidi="ar-SA"/>
              </w:rPr>
            </w:pPr>
            <w:r>
              <w:rPr>
                <w:rFonts w:eastAsia="Times New Roman" w:cs="Times New Roman" w:ascii="Times New Roman" w:hAnsi="Times New Roman"/>
                <w:b w:val="false"/>
                <w:bCs w:val="false"/>
                <w:color w:val="000000"/>
                <w:kern w:val="0"/>
                <w:sz w:val="18"/>
                <w:szCs w:val="18"/>
                <w:shd w:fill="auto" w:val="clear"/>
                <w:lang w:val="en-IN" w:eastAsia="en-IN" w:bidi="ar-SA"/>
              </w:rPr>
            </w:r>
          </w:p>
        </w:tc>
        <w:tc>
          <w:tcPr>
            <w:tcW w:w="1740" w:type="dxa"/>
            <w:tcBorders>
              <w:left w:val="single" w:sz="4" w:space="0" w:color="000000"/>
              <w:bottom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Interfabric</w:t>
            </w:r>
          </w:p>
        </w:tc>
        <w:tc>
          <w:tcPr>
            <w:tcW w:w="1257" w:type="dxa"/>
            <w:tcBorders>
              <w:left w:val="single" w:sz="4" w:space="0" w:color="000000"/>
              <w:bottom w:val="single" w:sz="4" w:space="0" w:color="000000"/>
            </w:tcBorders>
          </w:tcPr>
          <w:p>
            <w:pPr>
              <w:pStyle w:val="TextBody"/>
              <w:widowControl w:val="false"/>
              <w:tabs>
                <w:tab w:val="clear" w:pos="720"/>
              </w:tabs>
              <w:bidi w:val="0"/>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Moscow, 17-19/03/2026</w:t>
            </w:r>
          </w:p>
        </w:tc>
        <w:tc>
          <w:tcPr>
            <w:tcW w:w="1171" w:type="dxa"/>
            <w:tcBorders>
              <w:left w:val="single" w:sz="4" w:space="0" w:color="000000"/>
              <w:bottom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8</w:t>
            </w:r>
          </w:p>
        </w:tc>
        <w:tc>
          <w:tcPr>
            <w:tcW w:w="1768" w:type="dxa"/>
            <w:tcBorders>
              <w:left w:val="single" w:sz="4" w:space="0" w:color="000000"/>
              <w:bottom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NA</w:t>
            </w:r>
          </w:p>
        </w:tc>
        <w:tc>
          <w:tcPr>
            <w:tcW w:w="3380"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The stalls of Indian companies were of great interest amongst the visitors of the Exhibition. New contacts were established with potential Russian clients.</w:t>
            </w:r>
          </w:p>
        </w:tc>
      </w:tr>
      <w:tr>
        <w:trPr/>
        <w:tc>
          <w:tcPr>
            <w:tcW w:w="716" w:type="dxa"/>
            <w:tcBorders>
              <w:left w:val="single" w:sz="4" w:space="0" w:color="000000"/>
              <w:bottom w:val="single" w:sz="4" w:space="0" w:color="000000"/>
            </w:tcBorders>
          </w:tcPr>
          <w:p>
            <w:pPr>
              <w:pStyle w:val="Normal"/>
              <w:widowControl w:val="false"/>
              <w:numPr>
                <w:ilvl w:val="0"/>
                <w:numId w:val="6"/>
              </w:numPr>
              <w:spacing w:lineRule="auto" w:line="240" w:before="0" w:after="0"/>
              <w:ind w:left="0" w:right="0" w:hanging="0"/>
              <w:jc w:val="both"/>
              <w:rPr>
                <w:rFonts w:ascii="Times New Roman" w:hAnsi="Times New Roman" w:eastAsia="Times New Roman" w:cs="Times New Roman"/>
                <w:b w:val="false"/>
                <w:bCs w:val="false"/>
                <w:color w:val="000000"/>
                <w:kern w:val="0"/>
                <w:sz w:val="18"/>
                <w:szCs w:val="18"/>
                <w:highlight w:val="none"/>
                <w:shd w:fill="auto" w:val="clear"/>
                <w:lang w:val="en-IN" w:eastAsia="en-IN" w:bidi="ar-SA"/>
              </w:rPr>
            </w:pPr>
            <w:r>
              <w:rPr>
                <w:rFonts w:eastAsia="Times New Roman" w:cs="Times New Roman" w:ascii="Times New Roman" w:hAnsi="Times New Roman"/>
                <w:b w:val="false"/>
                <w:bCs w:val="false"/>
                <w:color w:val="000000"/>
                <w:kern w:val="0"/>
                <w:sz w:val="18"/>
                <w:szCs w:val="18"/>
                <w:shd w:fill="auto" w:val="clear"/>
                <w:lang w:val="en-IN" w:eastAsia="en-IN" w:bidi="ar-SA"/>
              </w:rPr>
            </w:r>
          </w:p>
        </w:tc>
        <w:tc>
          <w:tcPr>
            <w:tcW w:w="1740" w:type="dxa"/>
            <w:tcBorders>
              <w:left w:val="single" w:sz="4" w:space="0" w:color="000000"/>
              <w:bottom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MITT - 2026</w:t>
            </w:r>
          </w:p>
        </w:tc>
        <w:tc>
          <w:tcPr>
            <w:tcW w:w="1257" w:type="dxa"/>
            <w:tcBorders>
              <w:left w:val="single" w:sz="4" w:space="0" w:color="000000"/>
              <w:bottom w:val="single" w:sz="4" w:space="0" w:color="000000"/>
            </w:tcBorders>
          </w:tcPr>
          <w:p>
            <w:pPr>
              <w:pStyle w:val="TextBody"/>
              <w:widowControl w:val="false"/>
              <w:tabs>
                <w:tab w:val="clear" w:pos="720"/>
              </w:tabs>
              <w:bidi w:val="0"/>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Moscow, 12-14/03/2026</w:t>
            </w:r>
          </w:p>
        </w:tc>
        <w:tc>
          <w:tcPr>
            <w:tcW w:w="1171" w:type="dxa"/>
            <w:tcBorders>
              <w:left w:val="single" w:sz="4" w:space="0" w:color="000000"/>
              <w:bottom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12</w:t>
            </w:r>
          </w:p>
        </w:tc>
        <w:tc>
          <w:tcPr>
            <w:tcW w:w="1768" w:type="dxa"/>
            <w:tcBorders>
              <w:left w:val="single" w:sz="4" w:space="0" w:color="000000"/>
              <w:bottom w:val="single" w:sz="4" w:space="0" w:color="000000"/>
            </w:tcBorders>
          </w:tcPr>
          <w:p>
            <w:pPr>
              <w:pStyle w:val="Normal"/>
              <w:widowControl w:val="false"/>
              <w:numPr>
                <w:ilvl w:val="0"/>
                <w:numId w:val="0"/>
              </w:numPr>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Kerala Tourism</w:t>
            </w:r>
          </w:p>
          <w:p>
            <w:pPr>
              <w:pStyle w:val="Normal"/>
              <w:widowControl w:val="false"/>
              <w:numPr>
                <w:ilvl w:val="0"/>
                <w:numId w:val="0"/>
              </w:numPr>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Department Of Tourism Telangana</w:t>
            </w:r>
          </w:p>
        </w:tc>
        <w:tc>
          <w:tcPr>
            <w:tcW w:w="3380"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 xml:space="preserve">The stalls of India tourism </w:t>
            </w:r>
            <w:r>
              <w:rPr>
                <w:rFonts w:eastAsia="Times New Roman" w:cs="Times New Roman" w:ascii="Times New Roman" w:hAnsi="Times New Roman"/>
                <w:b w:val="false"/>
                <w:bCs w:val="false"/>
                <w:color w:val="000000"/>
                <w:kern w:val="0"/>
                <w:sz w:val="18"/>
                <w:szCs w:val="18"/>
                <w:shd w:fill="auto" w:val="clear"/>
                <w:lang w:val="en-IN" w:eastAsia="en-IN" w:bidi="ar-SA"/>
              </w:rPr>
              <w:t>was of great interest amongst the visitors of the Exhibition. New contacts were established with potential Russian clients.</w:t>
            </w:r>
          </w:p>
        </w:tc>
      </w:tr>
      <w:tr>
        <w:trPr/>
        <w:tc>
          <w:tcPr>
            <w:tcW w:w="716" w:type="dxa"/>
            <w:tcBorders>
              <w:left w:val="single" w:sz="4" w:space="0" w:color="000000"/>
              <w:bottom w:val="single" w:sz="4" w:space="0" w:color="000000"/>
            </w:tcBorders>
          </w:tcPr>
          <w:p>
            <w:pPr>
              <w:pStyle w:val="Normal"/>
              <w:widowControl w:val="false"/>
              <w:numPr>
                <w:ilvl w:val="0"/>
                <w:numId w:val="6"/>
              </w:numPr>
              <w:spacing w:lineRule="auto" w:line="240" w:before="0" w:after="0"/>
              <w:ind w:left="0" w:right="0" w:hanging="0"/>
              <w:jc w:val="both"/>
              <w:rPr>
                <w:rFonts w:ascii="Times New Roman" w:hAnsi="Times New Roman" w:eastAsia="Times New Roman" w:cs="Times New Roman"/>
                <w:b w:val="false"/>
                <w:bCs w:val="false"/>
                <w:color w:val="000000"/>
                <w:kern w:val="0"/>
                <w:sz w:val="18"/>
                <w:szCs w:val="18"/>
                <w:highlight w:val="none"/>
                <w:shd w:fill="auto" w:val="clear"/>
                <w:lang w:val="en-IN" w:eastAsia="en-IN" w:bidi="ar-SA"/>
              </w:rPr>
            </w:pPr>
            <w:r>
              <w:rPr>
                <w:rFonts w:eastAsia="Times New Roman" w:cs="Times New Roman" w:ascii="Times New Roman" w:hAnsi="Times New Roman"/>
                <w:b w:val="false"/>
                <w:bCs w:val="false"/>
                <w:color w:val="000000"/>
                <w:kern w:val="0"/>
                <w:sz w:val="18"/>
                <w:szCs w:val="18"/>
                <w:shd w:fill="auto" w:val="clear"/>
                <w:lang w:val="en-IN" w:eastAsia="en-IN" w:bidi="ar-SA"/>
              </w:rPr>
            </w:r>
          </w:p>
        </w:tc>
        <w:tc>
          <w:tcPr>
            <w:tcW w:w="1740" w:type="dxa"/>
            <w:tcBorders>
              <w:left w:val="single" w:sz="4" w:space="0" w:color="000000"/>
              <w:bottom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TransRussia / SkladTech</w:t>
            </w:r>
          </w:p>
        </w:tc>
        <w:tc>
          <w:tcPr>
            <w:tcW w:w="1257" w:type="dxa"/>
            <w:tcBorders>
              <w:left w:val="single" w:sz="4" w:space="0" w:color="000000"/>
              <w:bottom w:val="single" w:sz="4" w:space="0" w:color="000000"/>
            </w:tcBorders>
          </w:tcPr>
          <w:p>
            <w:pPr>
              <w:pStyle w:val="TextBody"/>
              <w:widowControl w:val="false"/>
              <w:tabs>
                <w:tab w:val="clear" w:pos="720"/>
              </w:tabs>
              <w:bidi w:val="0"/>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Moscow, 17-19/03/2026</w:t>
            </w:r>
          </w:p>
        </w:tc>
        <w:tc>
          <w:tcPr>
            <w:tcW w:w="1171" w:type="dxa"/>
            <w:tcBorders>
              <w:left w:val="single" w:sz="4" w:space="0" w:color="000000"/>
              <w:bottom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8</w:t>
            </w:r>
          </w:p>
        </w:tc>
        <w:tc>
          <w:tcPr>
            <w:tcW w:w="1768" w:type="dxa"/>
            <w:tcBorders>
              <w:left w:val="single" w:sz="4" w:space="0" w:color="000000"/>
              <w:bottom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NA</w:t>
            </w:r>
          </w:p>
        </w:tc>
        <w:tc>
          <w:tcPr>
            <w:tcW w:w="3380"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The stalls of Indian companies were of great interest amongst the visitors of the Exhibition. New contacts were established with potential Russian clients.</w:t>
            </w:r>
          </w:p>
        </w:tc>
      </w:tr>
      <w:tr>
        <w:trPr/>
        <w:tc>
          <w:tcPr>
            <w:tcW w:w="716" w:type="dxa"/>
            <w:tcBorders>
              <w:left w:val="single" w:sz="4" w:space="0" w:color="000000"/>
              <w:bottom w:val="single" w:sz="4" w:space="0" w:color="000000"/>
            </w:tcBorders>
          </w:tcPr>
          <w:p>
            <w:pPr>
              <w:pStyle w:val="Normal"/>
              <w:widowControl w:val="false"/>
              <w:numPr>
                <w:ilvl w:val="0"/>
                <w:numId w:val="6"/>
              </w:numPr>
              <w:spacing w:lineRule="auto" w:line="240" w:before="0" w:after="0"/>
              <w:ind w:left="0" w:right="0" w:hanging="0"/>
              <w:jc w:val="both"/>
              <w:rPr>
                <w:rFonts w:ascii="Times New Roman" w:hAnsi="Times New Roman" w:eastAsia="Times New Roman" w:cs="Times New Roman"/>
                <w:b w:val="false"/>
                <w:bCs w:val="false"/>
                <w:color w:val="000000"/>
                <w:kern w:val="0"/>
                <w:sz w:val="18"/>
                <w:szCs w:val="18"/>
                <w:highlight w:val="none"/>
                <w:shd w:fill="auto" w:val="clear"/>
                <w:lang w:val="en-IN" w:eastAsia="en-IN" w:bidi="ar-SA"/>
              </w:rPr>
            </w:pPr>
            <w:r>
              <w:rPr>
                <w:rFonts w:eastAsia="Times New Roman" w:cs="Times New Roman" w:ascii="Times New Roman" w:hAnsi="Times New Roman"/>
                <w:b w:val="false"/>
                <w:bCs w:val="false"/>
                <w:color w:val="000000"/>
                <w:kern w:val="0"/>
                <w:sz w:val="18"/>
                <w:szCs w:val="18"/>
                <w:shd w:fill="auto" w:val="clear"/>
                <w:lang w:val="en-IN" w:eastAsia="en-IN" w:bidi="ar-SA"/>
              </w:rPr>
            </w:r>
          </w:p>
        </w:tc>
        <w:tc>
          <w:tcPr>
            <w:tcW w:w="1740" w:type="dxa"/>
            <w:tcBorders>
              <w:left w:val="single" w:sz="4" w:space="0" w:color="000000"/>
              <w:bottom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Chemicos / BeautyChemicos</w:t>
            </w:r>
          </w:p>
        </w:tc>
        <w:tc>
          <w:tcPr>
            <w:tcW w:w="1257" w:type="dxa"/>
            <w:tcBorders>
              <w:left w:val="single" w:sz="4" w:space="0" w:color="000000"/>
              <w:bottom w:val="single" w:sz="4" w:space="0" w:color="000000"/>
            </w:tcBorders>
          </w:tcPr>
          <w:p>
            <w:pPr>
              <w:pStyle w:val="TextBody"/>
              <w:widowControl w:val="false"/>
              <w:tabs>
                <w:tab w:val="clear" w:pos="720"/>
              </w:tabs>
              <w:bidi w:val="0"/>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Moscow, 17-19/03/2026</w:t>
            </w:r>
          </w:p>
        </w:tc>
        <w:tc>
          <w:tcPr>
            <w:tcW w:w="1171" w:type="dxa"/>
            <w:tcBorders>
              <w:left w:val="single" w:sz="4" w:space="0" w:color="000000"/>
              <w:bottom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2</w:t>
            </w:r>
          </w:p>
        </w:tc>
        <w:tc>
          <w:tcPr>
            <w:tcW w:w="1768" w:type="dxa"/>
            <w:tcBorders>
              <w:left w:val="single" w:sz="4" w:space="0" w:color="000000"/>
              <w:bottom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NA</w:t>
            </w:r>
          </w:p>
        </w:tc>
        <w:tc>
          <w:tcPr>
            <w:tcW w:w="3380"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The stalls of Indian companies were of great interest amongst the visitors of the Exhibition. New contacts were established with potential Russian clients.</w:t>
            </w:r>
          </w:p>
        </w:tc>
      </w:tr>
      <w:tr>
        <w:trPr/>
        <w:tc>
          <w:tcPr>
            <w:tcW w:w="716" w:type="dxa"/>
            <w:tcBorders>
              <w:left w:val="single" w:sz="4" w:space="0" w:color="000000"/>
              <w:bottom w:val="single" w:sz="4" w:space="0" w:color="000000"/>
            </w:tcBorders>
          </w:tcPr>
          <w:p>
            <w:pPr>
              <w:pStyle w:val="Normal"/>
              <w:widowControl w:val="false"/>
              <w:numPr>
                <w:ilvl w:val="0"/>
                <w:numId w:val="6"/>
              </w:numPr>
              <w:spacing w:lineRule="auto" w:line="240" w:before="0" w:after="0"/>
              <w:ind w:left="0" w:right="0" w:hanging="0"/>
              <w:jc w:val="both"/>
              <w:rPr>
                <w:rFonts w:ascii="Times New Roman" w:hAnsi="Times New Roman" w:eastAsia="Times New Roman" w:cs="Times New Roman"/>
                <w:b w:val="false"/>
                <w:bCs w:val="false"/>
                <w:color w:val="000000"/>
                <w:kern w:val="0"/>
                <w:sz w:val="18"/>
                <w:szCs w:val="18"/>
                <w:highlight w:val="none"/>
                <w:shd w:fill="auto" w:val="clear"/>
                <w:lang w:val="en-IN" w:eastAsia="en-IN" w:bidi="ar-SA"/>
              </w:rPr>
            </w:pPr>
            <w:r>
              <w:rPr>
                <w:rFonts w:eastAsia="Times New Roman" w:cs="Times New Roman" w:ascii="Times New Roman" w:hAnsi="Times New Roman"/>
                <w:b w:val="false"/>
                <w:bCs w:val="false"/>
                <w:color w:val="000000"/>
                <w:kern w:val="0"/>
                <w:sz w:val="18"/>
                <w:szCs w:val="18"/>
                <w:shd w:fill="auto" w:val="clear"/>
                <w:lang w:val="en-IN" w:eastAsia="en-IN" w:bidi="ar-SA"/>
              </w:rPr>
            </w:r>
          </w:p>
        </w:tc>
        <w:tc>
          <w:tcPr>
            <w:tcW w:w="1740" w:type="dxa"/>
            <w:tcBorders>
              <w:left w:val="single" w:sz="4" w:space="0" w:color="000000"/>
              <w:bottom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highlight w:val="none"/>
                <w:shd w:fill="auto" w:val="clear"/>
              </w:rPr>
            </w:pPr>
            <w:r>
              <w:rPr>
                <w:rFonts w:eastAsia="Times New Roman" w:cs="Times New Roman" w:ascii="Times New Roman" w:hAnsi="Times New Roman"/>
                <w:b w:val="false"/>
                <w:bCs w:val="false"/>
                <w:color w:val="000000"/>
                <w:kern w:val="0"/>
                <w:sz w:val="18"/>
                <w:szCs w:val="18"/>
                <w:shd w:fill="auto" w:val="clear"/>
                <w:lang w:val="en-IN" w:eastAsia="en-IN" w:bidi="ar-SA"/>
              </w:rPr>
              <w:t>Second international conference</w:t>
            </w:r>
          </w:p>
          <w:p>
            <w:pPr>
              <w:pStyle w:val="Normal"/>
              <w:widowControl w:val="false"/>
              <w:spacing w:lineRule="auto" w:line="240" w:before="0" w:after="0"/>
              <w:ind w:left="0" w:right="0" w:hanging="0"/>
              <w:jc w:val="both"/>
              <w:rPr>
                <w:rFonts w:ascii="Times New Roman" w:hAnsi="Times New Roman"/>
                <w:sz w:val="18"/>
                <w:szCs w:val="18"/>
                <w:highlight w:val="none"/>
                <w:shd w:fill="auto" w:val="clear"/>
              </w:rPr>
            </w:pPr>
            <w:r>
              <w:rPr>
                <w:rFonts w:eastAsia="Times New Roman" w:cs="Times New Roman" w:ascii="Times New Roman" w:hAnsi="Times New Roman"/>
                <w:b w:val="false"/>
                <w:bCs w:val="false"/>
                <w:color w:val="000000"/>
                <w:kern w:val="0"/>
                <w:sz w:val="18"/>
                <w:szCs w:val="18"/>
                <w:shd w:fill="auto" w:val="clear"/>
                <w:lang w:val="en-IN" w:eastAsia="en-IN" w:bidi="ar-SA"/>
              </w:rPr>
              <w:t>Russia and India: towards the new agenda of bilateral relations</w:t>
            </w:r>
          </w:p>
        </w:tc>
        <w:tc>
          <w:tcPr>
            <w:tcW w:w="1257" w:type="dxa"/>
            <w:tcBorders>
              <w:left w:val="single" w:sz="4" w:space="0" w:color="000000"/>
              <w:bottom w:val="single" w:sz="4" w:space="0" w:color="000000"/>
            </w:tcBorders>
          </w:tcPr>
          <w:p>
            <w:pPr>
              <w:pStyle w:val="TextBody"/>
              <w:widowControl w:val="false"/>
              <w:tabs>
                <w:tab w:val="clear" w:pos="720"/>
              </w:tabs>
              <w:bidi w:val="0"/>
              <w:spacing w:lineRule="auto" w:line="240" w:before="0" w:after="0"/>
              <w:ind w:left="0" w:right="0" w:hanging="0"/>
              <w:jc w:val="both"/>
              <w:rPr>
                <w:rFonts w:ascii="Times New Roman" w:hAnsi="Times New Roman"/>
                <w:sz w:val="18"/>
                <w:szCs w:val="18"/>
                <w:highlight w:val="none"/>
                <w:shd w:fill="auto" w:val="clear"/>
              </w:rPr>
            </w:pPr>
            <w:r>
              <w:rPr>
                <w:rFonts w:eastAsia="Times New Roman" w:cs="Times New Roman" w:ascii="Times New Roman" w:hAnsi="Times New Roman"/>
                <w:b w:val="false"/>
                <w:bCs w:val="false"/>
                <w:color w:val="000000"/>
                <w:kern w:val="0"/>
                <w:sz w:val="18"/>
                <w:szCs w:val="18"/>
                <w:shd w:fill="auto" w:val="clear"/>
                <w:lang w:val="en-IN" w:eastAsia="en-IN" w:bidi="ar-SA"/>
              </w:rPr>
              <w:t>Moscow,</w:t>
            </w:r>
          </w:p>
          <w:p>
            <w:pPr>
              <w:pStyle w:val="TextBody"/>
              <w:widowControl w:val="false"/>
              <w:tabs>
                <w:tab w:val="clear" w:pos="720"/>
              </w:tabs>
              <w:bidi w:val="0"/>
              <w:spacing w:lineRule="auto" w:line="240" w:before="0" w:after="0"/>
              <w:ind w:left="0" w:right="0" w:hanging="0"/>
              <w:jc w:val="both"/>
              <w:rPr>
                <w:rFonts w:ascii="Times New Roman" w:hAnsi="Times New Roman"/>
                <w:sz w:val="18"/>
                <w:szCs w:val="18"/>
                <w:highlight w:val="none"/>
                <w:shd w:fill="auto" w:val="clear"/>
              </w:rPr>
            </w:pPr>
            <w:r>
              <w:rPr>
                <w:rFonts w:eastAsia="Times New Roman" w:cs="Times New Roman" w:ascii="Times New Roman" w:hAnsi="Times New Roman"/>
                <w:b w:val="false"/>
                <w:bCs w:val="false"/>
                <w:color w:val="000000"/>
                <w:kern w:val="0"/>
                <w:sz w:val="18"/>
                <w:szCs w:val="18"/>
                <w:shd w:fill="auto" w:val="clear"/>
                <w:lang w:val="en-IN" w:eastAsia="en-IN" w:bidi="ar-SA"/>
              </w:rPr>
              <w:t>23/03/2026</w:t>
            </w:r>
          </w:p>
        </w:tc>
        <w:tc>
          <w:tcPr>
            <w:tcW w:w="1171" w:type="dxa"/>
            <w:tcBorders>
              <w:left w:val="single" w:sz="4" w:space="0" w:color="000000"/>
              <w:bottom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highlight w:val="none"/>
                <w:shd w:fill="auto" w:val="clear"/>
              </w:rPr>
            </w:pPr>
            <w:r>
              <w:rPr>
                <w:rFonts w:eastAsia="Times New Roman" w:cs="Times New Roman" w:ascii="Times New Roman" w:hAnsi="Times New Roman"/>
                <w:b w:val="false"/>
                <w:bCs w:val="false"/>
                <w:color w:val="000000"/>
                <w:kern w:val="0"/>
                <w:sz w:val="18"/>
                <w:szCs w:val="18"/>
                <w:shd w:fill="auto" w:val="clear"/>
                <w:lang w:val="en-IN" w:eastAsia="en-IN" w:bidi="ar-SA"/>
              </w:rPr>
              <w:t>16</w:t>
            </w:r>
          </w:p>
        </w:tc>
        <w:tc>
          <w:tcPr>
            <w:tcW w:w="1768" w:type="dxa"/>
            <w:tcBorders>
              <w:left w:val="single" w:sz="4" w:space="0" w:color="000000"/>
              <w:bottom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highlight w:val="none"/>
                <w:shd w:fill="auto" w:val="clear"/>
              </w:rPr>
            </w:pPr>
            <w:r>
              <w:rPr>
                <w:rFonts w:eastAsia="Times New Roman" w:cs="Times New Roman" w:ascii="Times New Roman" w:hAnsi="Times New Roman"/>
                <w:b w:val="false"/>
                <w:bCs w:val="false"/>
                <w:color w:val="000000"/>
                <w:kern w:val="0"/>
                <w:sz w:val="18"/>
                <w:szCs w:val="18"/>
                <w:shd w:fill="auto" w:val="clear"/>
                <w:lang w:val="en-IN" w:eastAsia="en-IN" w:bidi="ar-SA"/>
              </w:rPr>
              <w:t>Embassy of India,</w:t>
            </w:r>
          </w:p>
          <w:p>
            <w:pPr>
              <w:pStyle w:val="Normal"/>
              <w:widowControl w:val="false"/>
              <w:spacing w:lineRule="auto" w:line="240" w:before="0" w:after="0"/>
              <w:ind w:left="0" w:right="0" w:hanging="0"/>
              <w:jc w:val="both"/>
              <w:rPr>
                <w:rFonts w:ascii="Times New Roman" w:hAnsi="Times New Roman"/>
                <w:sz w:val="18"/>
                <w:szCs w:val="18"/>
                <w:highlight w:val="none"/>
                <w:shd w:fill="auto" w:val="clear"/>
              </w:rPr>
            </w:pPr>
            <w:r>
              <w:rPr>
                <w:rFonts w:eastAsia="Times New Roman" w:cs="Times New Roman" w:ascii="Times New Roman" w:hAnsi="Times New Roman"/>
                <w:b w:val="false"/>
                <w:bCs w:val="false"/>
                <w:color w:val="000000"/>
                <w:kern w:val="0"/>
                <w:sz w:val="18"/>
                <w:szCs w:val="18"/>
                <w:shd w:fill="auto" w:val="clear"/>
                <w:lang w:val="en-IN" w:eastAsia="en-IN" w:bidi="ar-SA"/>
              </w:rPr>
              <w:t>Russian International Affairs Council</w:t>
            </w:r>
          </w:p>
        </w:tc>
        <w:tc>
          <w:tcPr>
            <w:tcW w:w="3380"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highlight w:val="none"/>
                <w:shd w:fill="auto" w:val="clear"/>
              </w:rPr>
            </w:pPr>
            <w:r>
              <w:rPr>
                <w:rFonts w:eastAsia="Times New Roman" w:cs="Times New Roman" w:ascii="Times New Roman" w:hAnsi="Times New Roman"/>
                <w:b w:val="false"/>
                <w:bCs w:val="false"/>
                <w:color w:val="000000"/>
                <w:kern w:val="0"/>
                <w:sz w:val="18"/>
                <w:szCs w:val="18"/>
                <w:shd w:fill="auto" w:val="clear"/>
                <w:lang w:val="en-IN" w:eastAsia="en-IN" w:bidi="ar-SA"/>
              </w:rPr>
              <w:t xml:space="preserve">The conference organizers and speakers shared their views on the current state of Russian-Indian cooperation and future challenges. Particular attention was paid to </w:t>
            </w:r>
            <w:r>
              <w:rPr>
                <w:rFonts w:eastAsia="Times New Roman" w:cs="Times New Roman" w:ascii="Times New Roman" w:hAnsi="Times New Roman"/>
                <w:b w:val="false"/>
                <w:bCs w:val="false"/>
                <w:color w:val="000000"/>
                <w:kern w:val="0"/>
                <w:sz w:val="18"/>
                <w:szCs w:val="18"/>
                <w:shd w:fill="auto" w:val="clear"/>
                <w:lang w:val="en-IN" w:eastAsia="en-IN" w:bidi="ar-SA"/>
              </w:rPr>
              <w:t>exploring the untapped potential of exports of Indian goods and on trade logistics and mobility cooperation.</w:t>
            </w:r>
          </w:p>
        </w:tc>
      </w:tr>
      <w:tr>
        <w:trPr/>
        <w:tc>
          <w:tcPr>
            <w:tcW w:w="716" w:type="dxa"/>
            <w:tcBorders>
              <w:left w:val="single" w:sz="4" w:space="0" w:color="000000"/>
              <w:bottom w:val="single" w:sz="4" w:space="0" w:color="000000"/>
            </w:tcBorders>
          </w:tcPr>
          <w:p>
            <w:pPr>
              <w:pStyle w:val="Normal"/>
              <w:widowControl w:val="false"/>
              <w:numPr>
                <w:ilvl w:val="0"/>
                <w:numId w:val="6"/>
              </w:numPr>
              <w:spacing w:lineRule="auto" w:line="240" w:before="0" w:after="0"/>
              <w:ind w:left="0" w:right="0" w:hanging="0"/>
              <w:jc w:val="both"/>
              <w:rPr>
                <w:rFonts w:ascii="Times New Roman" w:hAnsi="Times New Roman" w:eastAsia="Times New Roman" w:cs="Times New Roman"/>
                <w:b w:val="false"/>
                <w:bCs w:val="false"/>
                <w:color w:val="000000"/>
                <w:kern w:val="0"/>
                <w:sz w:val="18"/>
                <w:szCs w:val="18"/>
                <w:highlight w:val="none"/>
                <w:shd w:fill="auto" w:val="clear"/>
                <w:lang w:val="en-IN" w:eastAsia="en-IN" w:bidi="ar-SA"/>
              </w:rPr>
            </w:pPr>
            <w:r>
              <w:rPr>
                <w:rFonts w:eastAsia="Times New Roman" w:cs="Times New Roman" w:ascii="Times New Roman" w:hAnsi="Times New Roman"/>
                <w:b w:val="false"/>
                <w:bCs w:val="false"/>
                <w:color w:val="000000"/>
                <w:kern w:val="0"/>
                <w:sz w:val="18"/>
                <w:szCs w:val="18"/>
                <w:shd w:fill="auto" w:val="clear"/>
                <w:lang w:val="en-IN" w:eastAsia="en-IN" w:bidi="ar-SA"/>
              </w:rPr>
            </w:r>
          </w:p>
        </w:tc>
        <w:tc>
          <w:tcPr>
            <w:tcW w:w="1740" w:type="dxa"/>
            <w:tcBorders>
              <w:left w:val="single" w:sz="4" w:space="0" w:color="000000"/>
              <w:bottom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highlight w:val="none"/>
                <w:shd w:fill="auto" w:val="clear"/>
              </w:rPr>
            </w:pPr>
            <w:r>
              <w:rPr>
                <w:rFonts w:eastAsia="Times New Roman" w:cs="Times New Roman" w:ascii="Times New Roman" w:hAnsi="Times New Roman"/>
                <w:b w:val="false"/>
                <w:bCs w:val="false"/>
                <w:color w:val="000000"/>
                <w:kern w:val="0"/>
                <w:sz w:val="18"/>
                <w:szCs w:val="18"/>
                <w:shd w:fill="auto" w:val="clear"/>
                <w:lang w:val="en-IN" w:eastAsia="en-IN" w:bidi="ar-SA"/>
              </w:rPr>
              <w:t>Agrocomplex</w:t>
            </w:r>
          </w:p>
        </w:tc>
        <w:tc>
          <w:tcPr>
            <w:tcW w:w="1257" w:type="dxa"/>
            <w:tcBorders>
              <w:left w:val="single" w:sz="4" w:space="0" w:color="000000"/>
              <w:bottom w:val="single" w:sz="4" w:space="0" w:color="000000"/>
            </w:tcBorders>
          </w:tcPr>
          <w:p>
            <w:pPr>
              <w:pStyle w:val="TextBody"/>
              <w:widowControl w:val="false"/>
              <w:tabs>
                <w:tab w:val="clear" w:pos="720"/>
              </w:tabs>
              <w:bidi w:val="0"/>
              <w:spacing w:lineRule="auto" w:line="240" w:before="0" w:after="0"/>
              <w:ind w:left="0" w:right="0" w:hanging="0"/>
              <w:jc w:val="both"/>
              <w:rPr>
                <w:rFonts w:ascii="Times New Roman" w:hAnsi="Times New Roman"/>
                <w:sz w:val="18"/>
                <w:szCs w:val="18"/>
                <w:highlight w:val="none"/>
                <w:shd w:fill="auto" w:val="clear"/>
              </w:rPr>
            </w:pPr>
            <w:r>
              <w:rPr>
                <w:rFonts w:eastAsia="Times New Roman" w:cs="Times New Roman" w:ascii="Times New Roman" w:hAnsi="Times New Roman"/>
                <w:b w:val="false"/>
                <w:bCs w:val="false"/>
                <w:color w:val="000000"/>
                <w:kern w:val="0"/>
                <w:sz w:val="18"/>
                <w:szCs w:val="18"/>
                <w:shd w:fill="auto" w:val="clear"/>
                <w:lang w:val="en-IN" w:eastAsia="en-IN" w:bidi="ar-SA"/>
              </w:rPr>
              <w:t>Ufa,</w:t>
            </w:r>
          </w:p>
          <w:p>
            <w:pPr>
              <w:pStyle w:val="TextBody"/>
              <w:widowControl w:val="false"/>
              <w:tabs>
                <w:tab w:val="clear" w:pos="720"/>
              </w:tabs>
              <w:bidi w:val="0"/>
              <w:spacing w:lineRule="auto" w:line="240" w:before="0" w:after="0"/>
              <w:ind w:left="0" w:right="0" w:hanging="0"/>
              <w:jc w:val="both"/>
              <w:rPr>
                <w:rFonts w:ascii="Times New Roman" w:hAnsi="Times New Roman"/>
                <w:sz w:val="18"/>
                <w:szCs w:val="18"/>
                <w:highlight w:val="none"/>
                <w:shd w:fill="auto" w:val="clear"/>
              </w:rPr>
            </w:pPr>
            <w:r>
              <w:rPr>
                <w:rFonts w:eastAsia="Times New Roman" w:cs="Times New Roman" w:ascii="Times New Roman" w:hAnsi="Times New Roman"/>
                <w:b w:val="false"/>
                <w:bCs w:val="false"/>
                <w:color w:val="000000"/>
                <w:kern w:val="0"/>
                <w:sz w:val="18"/>
                <w:szCs w:val="18"/>
                <w:shd w:fill="auto" w:val="clear"/>
                <w:lang w:val="en-IN" w:eastAsia="en-IN" w:bidi="ar-SA"/>
              </w:rPr>
              <w:t>17-20/03/2026</w:t>
            </w:r>
          </w:p>
        </w:tc>
        <w:tc>
          <w:tcPr>
            <w:tcW w:w="1171" w:type="dxa"/>
            <w:tcBorders>
              <w:left w:val="single" w:sz="4" w:space="0" w:color="000000"/>
              <w:bottom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highlight w:val="none"/>
                <w:shd w:fill="auto" w:val="clear"/>
              </w:rPr>
            </w:pPr>
            <w:r>
              <w:rPr>
                <w:rFonts w:eastAsia="Times New Roman" w:cs="Times New Roman" w:ascii="Times New Roman" w:hAnsi="Times New Roman"/>
                <w:b w:val="false"/>
                <w:bCs w:val="false"/>
                <w:color w:val="000000"/>
                <w:kern w:val="0"/>
                <w:sz w:val="18"/>
                <w:szCs w:val="18"/>
                <w:shd w:fill="auto" w:val="clear"/>
                <w:lang w:val="en-IN" w:eastAsia="en-IN" w:bidi="ar-SA"/>
              </w:rPr>
              <w:t>1</w:t>
            </w:r>
          </w:p>
        </w:tc>
        <w:tc>
          <w:tcPr>
            <w:tcW w:w="1768" w:type="dxa"/>
            <w:tcBorders>
              <w:left w:val="single" w:sz="4" w:space="0" w:color="000000"/>
              <w:bottom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highlight w:val="none"/>
                <w:shd w:fill="auto" w:val="clear"/>
              </w:rPr>
            </w:pPr>
            <w:r>
              <w:rPr>
                <w:rFonts w:eastAsia="Times New Roman" w:cs="Times New Roman" w:ascii="Times New Roman" w:hAnsi="Times New Roman"/>
                <w:b w:val="false"/>
                <w:bCs w:val="false"/>
                <w:color w:val="000000"/>
                <w:kern w:val="0"/>
                <w:sz w:val="18"/>
                <w:szCs w:val="18"/>
                <w:shd w:fill="auto" w:val="clear"/>
                <w:lang w:val="en-IN" w:eastAsia="en-IN" w:bidi="ar-SA"/>
              </w:rPr>
              <w:t>NA</w:t>
            </w:r>
          </w:p>
        </w:tc>
        <w:tc>
          <w:tcPr>
            <w:tcW w:w="3380"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highlight w:val="none"/>
                <w:shd w:fill="auto" w:val="clear"/>
              </w:rPr>
            </w:pPr>
            <w:r>
              <w:rPr>
                <w:rFonts w:eastAsia="Times New Roman" w:cs="Times New Roman" w:ascii="Times New Roman" w:hAnsi="Times New Roman"/>
                <w:b w:val="false"/>
                <w:bCs w:val="false"/>
                <w:color w:val="000000"/>
                <w:kern w:val="0"/>
                <w:sz w:val="18"/>
                <w:szCs w:val="18"/>
                <w:shd w:fill="auto" w:val="clear"/>
                <w:lang w:val="en-IN" w:eastAsia="en-IN" w:bidi="ar-SA"/>
              </w:rPr>
              <w:t xml:space="preserve">Head of E&amp;C Wing visited the exhibition </w:t>
            </w:r>
            <w:r>
              <w:rPr>
                <w:rFonts w:eastAsia="Times New Roman" w:cs="Times New Roman" w:ascii="Times New Roman" w:hAnsi="Times New Roman"/>
                <w:b w:val="false"/>
                <w:bCs w:val="false"/>
                <w:color w:val="000000"/>
                <w:kern w:val="0"/>
                <w:sz w:val="18"/>
                <w:szCs w:val="18"/>
                <w:shd w:fill="auto" w:val="clear"/>
                <w:lang w:val="en-IN" w:eastAsia="en-IN" w:bidi="ar-SA"/>
              </w:rPr>
              <w:t>to explore the agricultural cooperation and the possible opportunities.</w:t>
            </w:r>
          </w:p>
        </w:tc>
      </w:tr>
      <w:tr>
        <w:trPr/>
        <w:tc>
          <w:tcPr>
            <w:tcW w:w="716" w:type="dxa"/>
            <w:tcBorders>
              <w:left w:val="single" w:sz="4" w:space="0" w:color="000000"/>
              <w:bottom w:val="single" w:sz="4" w:space="0" w:color="000000"/>
            </w:tcBorders>
          </w:tcPr>
          <w:p>
            <w:pPr>
              <w:pStyle w:val="Normal"/>
              <w:widowControl w:val="false"/>
              <w:numPr>
                <w:ilvl w:val="0"/>
                <w:numId w:val="6"/>
              </w:numPr>
              <w:spacing w:lineRule="auto" w:line="240" w:before="0" w:after="0"/>
              <w:ind w:left="0" w:right="0" w:hanging="0"/>
              <w:jc w:val="both"/>
              <w:rPr>
                <w:rFonts w:ascii="Times New Roman" w:hAnsi="Times New Roman" w:eastAsia="Times New Roman" w:cs="Times New Roman"/>
                <w:b w:val="false"/>
                <w:bCs w:val="false"/>
                <w:color w:val="000000"/>
                <w:kern w:val="0"/>
                <w:sz w:val="18"/>
                <w:szCs w:val="18"/>
                <w:highlight w:val="none"/>
                <w:shd w:fill="auto" w:val="clear"/>
                <w:lang w:val="en-IN" w:eastAsia="en-IN" w:bidi="ar-SA"/>
              </w:rPr>
            </w:pPr>
            <w:r>
              <w:rPr>
                <w:rFonts w:eastAsia="Times New Roman" w:cs="Times New Roman" w:ascii="Times New Roman" w:hAnsi="Times New Roman"/>
                <w:b w:val="false"/>
                <w:bCs w:val="false"/>
                <w:color w:val="000000"/>
                <w:kern w:val="0"/>
                <w:sz w:val="18"/>
                <w:szCs w:val="18"/>
                <w:shd w:fill="auto" w:val="clear"/>
                <w:lang w:val="en-IN" w:eastAsia="en-IN" w:bidi="ar-SA"/>
              </w:rPr>
            </w:r>
          </w:p>
        </w:tc>
        <w:tc>
          <w:tcPr>
            <w:tcW w:w="1740" w:type="dxa"/>
            <w:tcBorders>
              <w:left w:val="single" w:sz="4" w:space="0" w:color="000000"/>
              <w:bottom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MosBuild</w:t>
            </w:r>
          </w:p>
        </w:tc>
        <w:tc>
          <w:tcPr>
            <w:tcW w:w="1257" w:type="dxa"/>
            <w:tcBorders>
              <w:left w:val="single" w:sz="4" w:space="0" w:color="000000"/>
              <w:bottom w:val="single" w:sz="4" w:space="0" w:color="000000"/>
            </w:tcBorders>
          </w:tcPr>
          <w:p>
            <w:pPr>
              <w:pStyle w:val="TextBody"/>
              <w:widowControl w:val="false"/>
              <w:tabs>
                <w:tab w:val="clear" w:pos="720"/>
              </w:tabs>
              <w:bidi w:val="0"/>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Moscow, 31/03/2026-03/04/2026</w:t>
            </w:r>
          </w:p>
        </w:tc>
        <w:tc>
          <w:tcPr>
            <w:tcW w:w="1171" w:type="dxa"/>
            <w:tcBorders>
              <w:left w:val="single" w:sz="4" w:space="0" w:color="000000"/>
              <w:bottom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35</w:t>
            </w:r>
          </w:p>
        </w:tc>
        <w:tc>
          <w:tcPr>
            <w:tcW w:w="1768" w:type="dxa"/>
            <w:tcBorders>
              <w:left w:val="single" w:sz="4" w:space="0" w:color="000000"/>
              <w:bottom w:val="single" w:sz="4" w:space="0" w:color="000000"/>
            </w:tcBorders>
          </w:tcPr>
          <w:p>
            <w:pPr>
              <w:pStyle w:val="Normal"/>
              <w:widowControl w:val="false"/>
              <w:numPr>
                <w:ilvl w:val="0"/>
                <w:numId w:val="0"/>
              </w:numPr>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Federation of Indian Granite and Stone Industry</w:t>
            </w:r>
          </w:p>
        </w:tc>
        <w:tc>
          <w:tcPr>
            <w:tcW w:w="3380"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Times New Roman" w:cs="Times New Roman" w:ascii="Times New Roman" w:hAnsi="Times New Roman"/>
                <w:b w:val="false"/>
                <w:bCs w:val="false"/>
                <w:color w:val="000000"/>
                <w:kern w:val="0"/>
                <w:sz w:val="18"/>
                <w:szCs w:val="18"/>
                <w:shd w:fill="auto" w:val="clear"/>
                <w:lang w:val="en-IN" w:eastAsia="en-IN" w:bidi="ar-SA"/>
              </w:rPr>
              <w:t>The stalls of Indian companies were of great interest amongst the visitors of the Exhibition. New contacts were established with potential Russian clients.</w:t>
            </w:r>
          </w:p>
        </w:tc>
      </w:tr>
    </w:tbl>
    <w:p>
      <w:pPr>
        <w:pStyle w:val="Normal"/>
        <w:spacing w:lineRule="auto" w:line="240" w:before="0" w:after="0"/>
        <w:ind w:left="0" w:right="0" w:hanging="0"/>
        <w:jc w:val="both"/>
        <w:rPr>
          <w:rFonts w:ascii="Times New Roman" w:hAnsi="Times New Roman" w:cs="Arial"/>
          <w:color w:val="000000"/>
          <w:sz w:val="18"/>
          <w:szCs w:val="18"/>
          <w:highlight w:val="none"/>
          <w:shd w:fill="auto" w:val="clear"/>
        </w:rPr>
      </w:pPr>
      <w:r>
        <w:rPr>
          <w:rFonts w:cs="Arial" w:ascii="Times New Roman" w:hAnsi="Times New Roman"/>
          <w:color w:val="000000"/>
          <w:sz w:val="18"/>
          <w:szCs w:val="18"/>
          <w:shd w:fill="auto" w:val="clear"/>
        </w:rPr>
      </w:r>
    </w:p>
    <w:tbl>
      <w:tblPr>
        <w:tblW w:w="9021" w:type="dxa"/>
        <w:jc w:val="left"/>
        <w:tblInd w:w="1116" w:type="dxa"/>
        <w:tblLayout w:type="fixed"/>
        <w:tblCellMar>
          <w:top w:w="0" w:type="dxa"/>
          <w:left w:w="108" w:type="dxa"/>
          <w:bottom w:w="0" w:type="dxa"/>
          <w:right w:w="108" w:type="dxa"/>
        </w:tblCellMar>
      </w:tblPr>
      <w:tblGrid>
        <w:gridCol w:w="1980"/>
        <w:gridCol w:w="7040"/>
      </w:tblGrid>
      <w:tr>
        <w:trPr/>
        <w:tc>
          <w:tcPr>
            <w:tcW w:w="1980" w:type="dxa"/>
            <w:tcBorders>
              <w:right w:val="single" w:sz="4" w:space="0" w:color="000000"/>
            </w:tcBorders>
          </w:tcPr>
          <w:p>
            <w:pPr>
              <w:pStyle w:val="Normal"/>
              <w:widowControl w:val="false"/>
              <w:suppressAutoHyphens w:val="true"/>
              <w:spacing w:lineRule="auto" w:line="240" w:before="0" w:after="0"/>
              <w:ind w:left="0" w:right="0" w:hanging="0"/>
              <w:jc w:val="both"/>
              <w:rPr>
                <w:rFonts w:ascii="Times New Roman" w:hAnsi="Times New Roman"/>
                <w:sz w:val="18"/>
                <w:szCs w:val="18"/>
              </w:rPr>
            </w:pPr>
            <w:r>
              <w:rPr>
                <w:rFonts w:cs="Arial" w:ascii="Times New Roman" w:hAnsi="Times New Roman"/>
                <w:color w:val="000000"/>
                <w:kern w:val="0"/>
                <w:sz w:val="18"/>
                <w:szCs w:val="18"/>
                <w:shd w:fill="auto" w:val="clear"/>
                <w:lang w:eastAsia="en-US" w:bidi="ar-SA"/>
              </w:rPr>
              <w:t>Source of the data:</w:t>
            </w:r>
          </w:p>
        </w:tc>
        <w:tc>
          <w:tcPr>
            <w:tcW w:w="704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both"/>
              <w:rPr>
                <w:rFonts w:ascii="Times New Roman" w:hAnsi="Times New Roman"/>
                <w:sz w:val="18"/>
                <w:szCs w:val="18"/>
              </w:rPr>
            </w:pPr>
            <w:r>
              <w:rPr>
                <w:rFonts w:cs="Arial" w:ascii="Times New Roman" w:hAnsi="Times New Roman"/>
                <w:color w:val="000000"/>
                <w:kern w:val="0"/>
                <w:sz w:val="18"/>
                <w:szCs w:val="18"/>
                <w:shd w:fill="auto" w:val="clear"/>
                <w:lang w:eastAsia="en-US" w:bidi="ar-SA"/>
              </w:rPr>
              <w:t>Records of E&amp;C Wing</w:t>
            </w:r>
          </w:p>
        </w:tc>
      </w:tr>
    </w:tbl>
    <w:p>
      <w:pPr>
        <w:pStyle w:val="Normal"/>
        <w:spacing w:lineRule="auto" w:line="240" w:before="0" w:after="0"/>
        <w:ind w:left="0" w:right="0" w:hanging="0"/>
        <w:jc w:val="both"/>
        <w:rPr>
          <w:rFonts w:ascii="Times New Roman" w:hAnsi="Times New Roman" w:cs="Arial"/>
          <w:color w:val="000000"/>
          <w:sz w:val="18"/>
          <w:szCs w:val="18"/>
          <w:highlight w:val="none"/>
          <w:shd w:fill="auto" w:val="clear"/>
          <w:lang w:val="en-IN"/>
        </w:rPr>
      </w:pPr>
      <w:r>
        <w:rPr>
          <w:rFonts w:cs="Arial" w:ascii="Times New Roman" w:hAnsi="Times New Roman"/>
          <w:color w:val="000000"/>
          <w:sz w:val="18"/>
          <w:szCs w:val="18"/>
          <w:shd w:fill="auto" w:val="clear"/>
          <w:lang w:val="en-IN"/>
        </w:rPr>
      </w:r>
    </w:p>
    <w:p>
      <w:pPr>
        <w:pStyle w:val="Normal"/>
        <w:numPr>
          <w:ilvl w:val="0"/>
          <w:numId w:val="0"/>
        </w:numPr>
        <w:tabs>
          <w:tab w:val="clear" w:pos="720"/>
          <w:tab w:val="left" w:pos="993" w:leader="none"/>
        </w:tabs>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c. Feedback from local commercial visitors to trade fairs in India, including under RBSM; number of Business Visas issued :</w:t>
      </w:r>
    </w:p>
    <w:p>
      <w:pPr>
        <w:pStyle w:val="Normal"/>
        <w:spacing w:lineRule="auto" w:line="240" w:before="0" w:after="0"/>
        <w:ind w:left="0" w:right="0" w:hanging="0"/>
        <w:jc w:val="both"/>
        <w:rPr>
          <w:rFonts w:ascii="Times New Roman" w:hAnsi="Times New Roman" w:cs="Arial"/>
          <w:b/>
          <w:bCs/>
          <w:color w:val="000000"/>
          <w:sz w:val="18"/>
          <w:szCs w:val="18"/>
          <w:highlight w:val="none"/>
          <w:shd w:fill="auto" w:val="clear"/>
        </w:rPr>
      </w:pPr>
      <w:r>
        <w:rPr>
          <w:rFonts w:cs="Arial" w:ascii="Times New Roman" w:hAnsi="Times New Roman"/>
          <w:b/>
          <w:bCs/>
          <w:color w:val="000000"/>
          <w:sz w:val="18"/>
          <w:szCs w:val="18"/>
          <w:shd w:fill="auto" w:val="clear"/>
        </w:rPr>
      </w:r>
    </w:p>
    <w:tbl>
      <w:tblPr>
        <w:tblW w:w="10027" w:type="dxa"/>
        <w:jc w:val="left"/>
        <w:tblInd w:w="113" w:type="dxa"/>
        <w:tblLayout w:type="fixed"/>
        <w:tblCellMar>
          <w:top w:w="0" w:type="dxa"/>
          <w:left w:w="108" w:type="dxa"/>
          <w:bottom w:w="0" w:type="dxa"/>
          <w:right w:w="108" w:type="dxa"/>
        </w:tblCellMar>
      </w:tblPr>
      <w:tblGrid>
        <w:gridCol w:w="474"/>
        <w:gridCol w:w="1440"/>
        <w:gridCol w:w="1224"/>
        <w:gridCol w:w="1324"/>
        <w:gridCol w:w="1584"/>
        <w:gridCol w:w="1092"/>
        <w:gridCol w:w="2888"/>
      </w:tblGrid>
      <w:tr>
        <w:trPr/>
        <w:tc>
          <w:tcPr>
            <w:tcW w:w="4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bCs/>
                <w:color w:val="000000"/>
                <w:kern w:val="0"/>
                <w:sz w:val="18"/>
                <w:szCs w:val="18"/>
                <w:shd w:fill="auto" w:val="clear"/>
                <w:lang w:val="en-US" w:eastAsia="en-US" w:bidi="ar-SA"/>
              </w:rPr>
              <w:t>S. No.</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bCs/>
                <w:color w:val="000000"/>
                <w:kern w:val="0"/>
                <w:sz w:val="18"/>
                <w:szCs w:val="18"/>
                <w:shd w:fill="auto" w:val="clear"/>
                <w:lang w:val="en-US" w:eastAsia="en-US" w:bidi="ar-SA"/>
              </w:rPr>
              <w:t>Activity (trade fair)</w:t>
            </w:r>
          </w:p>
          <w:p>
            <w:pPr>
              <w:pStyle w:val="Normal"/>
              <w:widowControl w:val="false"/>
              <w:spacing w:lineRule="auto" w:line="240" w:before="0" w:after="0"/>
              <w:ind w:left="0" w:right="0" w:hanging="0"/>
              <w:jc w:val="both"/>
              <w:rPr>
                <w:rFonts w:ascii="Times New Roman" w:hAnsi="Times New Roman" w:eastAsia="Calibri" w:cs="Arial"/>
                <w:b/>
                <w:bCs/>
                <w:color w:val="000000"/>
                <w:kern w:val="0"/>
                <w:sz w:val="18"/>
                <w:szCs w:val="18"/>
                <w:highlight w:val="none"/>
                <w:shd w:fill="auto" w:val="clear"/>
                <w:lang w:val="en-US" w:eastAsia="en-US" w:bidi="ar-SA"/>
              </w:rPr>
            </w:pPr>
            <w:r>
              <w:rPr>
                <w:rFonts w:eastAsia="Calibri" w:cs="Arial" w:ascii="Times New Roman" w:hAnsi="Times New Roman"/>
                <w:b/>
                <w:bCs/>
                <w:color w:val="000000"/>
                <w:kern w:val="0"/>
                <w:sz w:val="18"/>
                <w:szCs w:val="18"/>
                <w:shd w:fill="auto" w:val="clear"/>
                <w:lang w:val="en-US" w:eastAsia="en-US" w:bidi="ar-SA"/>
              </w:rPr>
            </w:r>
          </w:p>
        </w:tc>
        <w:tc>
          <w:tcPr>
            <w:tcW w:w="12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bCs/>
                <w:color w:val="000000"/>
                <w:kern w:val="0"/>
                <w:sz w:val="18"/>
                <w:szCs w:val="18"/>
                <w:shd w:fill="auto" w:val="clear"/>
                <w:lang w:val="en-US" w:eastAsia="en-US" w:bidi="ar-SA"/>
              </w:rPr>
              <w:t>Date and venue</w:t>
            </w:r>
          </w:p>
        </w:tc>
        <w:tc>
          <w:tcPr>
            <w:tcW w:w="13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bCs/>
                <w:color w:val="000000"/>
                <w:kern w:val="0"/>
                <w:sz w:val="18"/>
                <w:szCs w:val="18"/>
                <w:shd w:fill="auto" w:val="clear"/>
                <w:lang w:val="en-US" w:eastAsia="en-US" w:bidi="ar-SA"/>
              </w:rPr>
              <w:t>Number of participants from the relevant country</w:t>
            </w:r>
          </w:p>
        </w:tc>
        <w:tc>
          <w:tcPr>
            <w:tcW w:w="15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bCs/>
                <w:color w:val="000000"/>
                <w:kern w:val="0"/>
                <w:sz w:val="18"/>
                <w:szCs w:val="18"/>
                <w:shd w:fill="auto" w:val="clear"/>
                <w:lang w:val="en-US" w:eastAsia="en-US" w:bidi="ar-SA"/>
              </w:rPr>
              <w:t>List of large/ key participants from the relevant country</w:t>
            </w:r>
          </w:p>
        </w:tc>
        <w:tc>
          <w:tcPr>
            <w:tcW w:w="10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bCs/>
                <w:color w:val="000000"/>
                <w:kern w:val="0"/>
                <w:sz w:val="18"/>
                <w:szCs w:val="18"/>
                <w:shd w:fill="auto" w:val="clear"/>
                <w:lang w:val="en-US" w:eastAsia="en-US" w:bidi="ar-SA"/>
              </w:rPr>
              <w:t>Number of Business Visas issued</w:t>
            </w:r>
          </w:p>
        </w:tc>
        <w:tc>
          <w:tcPr>
            <w:tcW w:w="28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bCs/>
                <w:color w:val="000000"/>
                <w:kern w:val="0"/>
                <w:sz w:val="18"/>
                <w:szCs w:val="18"/>
                <w:shd w:fill="auto" w:val="clear"/>
                <w:lang w:val="en-US" w:eastAsia="en-US" w:bidi="ar-SA"/>
              </w:rPr>
              <w:t>Mission’s Feedback</w:t>
            </w:r>
          </w:p>
          <w:p>
            <w:pPr>
              <w:pStyle w:val="Normal"/>
              <w:widowControl w:val="false"/>
              <w:spacing w:lineRule="auto" w:line="240" w:before="0" w:after="0"/>
              <w:ind w:left="0" w:right="0" w:hanging="0"/>
              <w:jc w:val="both"/>
              <w:rPr>
                <w:rFonts w:ascii="Times New Roman" w:hAnsi="Times New Roman" w:eastAsia="Calibri" w:cs="Arial"/>
                <w:b/>
                <w:bCs/>
                <w:color w:val="000000"/>
                <w:kern w:val="0"/>
                <w:sz w:val="18"/>
                <w:szCs w:val="18"/>
                <w:highlight w:val="none"/>
                <w:shd w:fill="auto" w:val="clear"/>
                <w:lang w:val="en-US" w:eastAsia="en-US" w:bidi="ar-SA"/>
              </w:rPr>
            </w:pPr>
            <w:r>
              <w:rPr>
                <w:rFonts w:eastAsia="Calibri" w:cs="Arial" w:ascii="Times New Roman" w:hAnsi="Times New Roman"/>
                <w:b/>
                <w:bCs/>
                <w:color w:val="000000"/>
                <w:kern w:val="0"/>
                <w:sz w:val="18"/>
                <w:szCs w:val="18"/>
                <w:shd w:fill="auto" w:val="clear"/>
                <w:lang w:val="en-US" w:eastAsia="en-US" w:bidi="ar-SA"/>
              </w:rPr>
            </w:r>
          </w:p>
        </w:tc>
      </w:tr>
      <w:tr>
        <w:trPr/>
        <w:tc>
          <w:tcPr>
            <w:tcW w:w="474"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1</w:t>
            </w:r>
          </w:p>
        </w:tc>
        <w:tc>
          <w:tcPr>
            <w:tcW w:w="1440"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highlight w:val="none"/>
                <w:shd w:fill="auto" w:val="clear"/>
              </w:rPr>
            </w:pPr>
            <w:r>
              <w:rPr>
                <w:rFonts w:eastAsia="Calibri" w:cs="Arial" w:ascii="Times New Roman" w:hAnsi="Times New Roman"/>
                <w:color w:val="000000"/>
                <w:kern w:val="0"/>
                <w:sz w:val="18"/>
                <w:szCs w:val="18"/>
                <w:shd w:fill="auto" w:val="clear"/>
                <w:lang w:val="en-US" w:eastAsia="en-US" w:bidi="ar-SA"/>
              </w:rPr>
              <w:t>Business meetings on Road Construction</w:t>
            </w:r>
          </w:p>
        </w:tc>
        <w:tc>
          <w:tcPr>
            <w:tcW w:w="1224"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highlight w:val="none"/>
                <w:shd w:fill="auto" w:val="clear"/>
              </w:rPr>
            </w:pPr>
            <w:r>
              <w:rPr>
                <w:rFonts w:eastAsia="Calibri" w:cs="Arial" w:ascii="Times New Roman" w:hAnsi="Times New Roman"/>
                <w:color w:val="000000"/>
                <w:kern w:val="0"/>
                <w:sz w:val="18"/>
                <w:szCs w:val="18"/>
                <w:shd w:fill="auto" w:val="clear"/>
                <w:lang w:val="en-US" w:eastAsia="en-US" w:bidi="ar-SA"/>
              </w:rPr>
              <w:t>12/03/2025</w:t>
            </w:r>
          </w:p>
          <w:p>
            <w:pPr>
              <w:pStyle w:val="Normal"/>
              <w:widowControl w:val="false"/>
              <w:spacing w:lineRule="auto" w:line="240" w:before="0" w:after="0"/>
              <w:ind w:left="0" w:right="0" w:hanging="0"/>
              <w:jc w:val="both"/>
              <w:rPr>
                <w:rFonts w:ascii="Times New Roman" w:hAnsi="Times New Roman"/>
                <w:sz w:val="18"/>
                <w:szCs w:val="18"/>
                <w:highlight w:val="none"/>
                <w:shd w:fill="auto" w:val="clear"/>
              </w:rPr>
            </w:pPr>
            <w:r>
              <w:rPr>
                <w:rFonts w:eastAsia="Calibri" w:cs="Arial" w:ascii="Times New Roman" w:hAnsi="Times New Roman"/>
                <w:color w:val="000000"/>
                <w:kern w:val="0"/>
                <w:sz w:val="18"/>
                <w:szCs w:val="18"/>
                <w:shd w:fill="auto" w:val="clear"/>
                <w:lang w:val="en-US" w:eastAsia="en-US" w:bidi="ar-SA"/>
              </w:rPr>
              <w:t>New Delhi</w:t>
            </w:r>
          </w:p>
        </w:tc>
        <w:tc>
          <w:tcPr>
            <w:tcW w:w="1324"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highlight w:val="none"/>
                <w:shd w:fill="auto" w:val="clear"/>
              </w:rPr>
            </w:pPr>
            <w:r>
              <w:rPr>
                <w:rFonts w:eastAsia="Calibri" w:cs="Arial" w:ascii="Times New Roman" w:hAnsi="Times New Roman"/>
                <w:color w:val="000000"/>
                <w:kern w:val="0"/>
                <w:sz w:val="18"/>
                <w:szCs w:val="18"/>
                <w:shd w:fill="auto" w:val="clear"/>
                <w:lang w:val="en-US" w:eastAsia="en-US" w:bidi="ar-SA"/>
              </w:rPr>
              <w:t>4</w:t>
            </w:r>
          </w:p>
        </w:tc>
        <w:tc>
          <w:tcPr>
            <w:tcW w:w="1584"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highlight w:val="none"/>
                <w:shd w:fill="auto" w:val="clear"/>
              </w:rPr>
            </w:pPr>
            <w:r>
              <w:rPr>
                <w:rFonts w:eastAsia="Calibri" w:cs="Arial" w:ascii="Times New Roman" w:hAnsi="Times New Roman"/>
                <w:color w:val="000000"/>
                <w:kern w:val="0"/>
                <w:sz w:val="18"/>
                <w:szCs w:val="18"/>
                <w:shd w:fill="auto" w:val="clear"/>
                <w:lang w:val="en-US" w:eastAsia="en-US" w:bidi="ar-SA"/>
              </w:rPr>
              <w:t>Rosavtodor,   Rosdornii, Gazpromneft-Bitumen Materials, Gazpromneft-Road Construction</w:t>
            </w:r>
          </w:p>
        </w:tc>
        <w:tc>
          <w:tcPr>
            <w:tcW w:w="1092"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highlight w:val="none"/>
                <w:shd w:fill="auto" w:val="clear"/>
              </w:rPr>
            </w:pPr>
            <w:r>
              <w:rPr>
                <w:rFonts w:eastAsia="Calibri" w:cs="Arial" w:ascii="Times New Roman" w:hAnsi="Times New Roman"/>
                <w:color w:val="000000"/>
                <w:kern w:val="0"/>
                <w:sz w:val="18"/>
                <w:szCs w:val="18"/>
                <w:shd w:fill="auto" w:val="clear"/>
                <w:lang w:val="en-US" w:eastAsia="en-US" w:bidi="ar-SA"/>
              </w:rPr>
              <w:t>0</w:t>
            </w:r>
          </w:p>
        </w:tc>
        <w:tc>
          <w:tcPr>
            <w:tcW w:w="2888"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highlight w:val="none"/>
                <w:shd w:fill="auto" w:val="clear"/>
              </w:rPr>
            </w:pPr>
            <w:r>
              <w:rPr>
                <w:rFonts w:eastAsia="Calibri" w:cs="Arial" w:ascii="Times New Roman" w:hAnsi="Times New Roman"/>
                <w:color w:val="000000"/>
                <w:kern w:val="0"/>
                <w:sz w:val="18"/>
                <w:szCs w:val="18"/>
                <w:shd w:fill="auto" w:val="clear"/>
                <w:lang w:val="en-US" w:eastAsia="en-US" w:bidi="ar-SA"/>
              </w:rPr>
              <w:t>Delegates were introduced to the key indicators of road construction in India, as well as flagship projects currently being implemented and planned for implementation in this sector.</w:t>
            </w:r>
          </w:p>
        </w:tc>
      </w:tr>
      <w:tr>
        <w:trPr/>
        <w:tc>
          <w:tcPr>
            <w:tcW w:w="474"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2</w:t>
            </w:r>
          </w:p>
        </w:tc>
        <w:tc>
          <w:tcPr>
            <w:tcW w:w="1440"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Participation in Smart Cities 2026 event</w:t>
            </w:r>
          </w:p>
        </w:tc>
        <w:tc>
          <w:tcPr>
            <w:tcW w:w="1224"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22-25/03/2026</w:t>
            </w:r>
          </w:p>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New Delhi</w:t>
            </w:r>
          </w:p>
        </w:tc>
        <w:tc>
          <w:tcPr>
            <w:tcW w:w="1324"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1</w:t>
            </w:r>
          </w:p>
        </w:tc>
        <w:tc>
          <w:tcPr>
            <w:tcW w:w="1584"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Moscow Chamber of Commerce and Industry</w:t>
            </w:r>
          </w:p>
        </w:tc>
        <w:tc>
          <w:tcPr>
            <w:tcW w:w="1092"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1</w:t>
            </w:r>
          </w:p>
        </w:tc>
        <w:tc>
          <w:tcPr>
            <w:tcW w:w="2888"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Participation in Smart Cities India Expo 2026.</w:t>
            </w:r>
          </w:p>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At the Moscow stall, SberCity, VisionLabs, Logos, the Element Group, Basalt SPO, the Moscow Institute of Physics and Technology, the Financial University, and Oxygen Technologies Rus presented their developments in artificial intelligence, big data analysis, urban infrastructure management systems, and security. Sergey Cheremin, Minister of the Moscow Government and Head of the Department of Foreign Economic and International Relations, led the delegation, noting Moscow's leadership in the use of AI and big data to create smart cities, emphasizing the contribution of these technologies to the capital's day-to-day management.</w:t>
            </w:r>
          </w:p>
        </w:tc>
      </w:tr>
      <w:tr>
        <w:trPr/>
        <w:tc>
          <w:tcPr>
            <w:tcW w:w="474"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3</w:t>
            </w:r>
          </w:p>
        </w:tc>
        <w:tc>
          <w:tcPr>
            <w:tcW w:w="1440"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Business meetings between Rosneft and Nayara Energy</w:t>
            </w:r>
          </w:p>
        </w:tc>
        <w:tc>
          <w:tcPr>
            <w:tcW w:w="1224"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16-31/03/2026</w:t>
            </w:r>
          </w:p>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Maharashtra</w:t>
            </w:r>
          </w:p>
        </w:tc>
        <w:tc>
          <w:tcPr>
            <w:tcW w:w="1324"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22</w:t>
            </w:r>
          </w:p>
        </w:tc>
        <w:tc>
          <w:tcPr>
            <w:tcW w:w="1584"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Rosneft</w:t>
            </w:r>
          </w:p>
        </w:tc>
        <w:tc>
          <w:tcPr>
            <w:tcW w:w="1092"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8</w:t>
            </w:r>
          </w:p>
        </w:tc>
        <w:tc>
          <w:tcPr>
            <w:tcW w:w="2888"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Rosneft specialists visited Nayara Energy for business meetings and experience exchange.</w:t>
            </w:r>
          </w:p>
        </w:tc>
      </w:tr>
      <w:tr>
        <w:trPr/>
        <w:tc>
          <w:tcPr>
            <w:tcW w:w="474"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4</w:t>
            </w:r>
          </w:p>
        </w:tc>
        <w:tc>
          <w:tcPr>
            <w:tcW w:w="1440"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Establishing of representative office in India</w:t>
            </w:r>
          </w:p>
        </w:tc>
        <w:tc>
          <w:tcPr>
            <w:tcW w:w="1224"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01/03/2026-01/03/2027</w:t>
            </w:r>
          </w:p>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Maharashtra</w:t>
            </w:r>
          </w:p>
        </w:tc>
        <w:tc>
          <w:tcPr>
            <w:tcW w:w="1324"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4</w:t>
            </w:r>
          </w:p>
        </w:tc>
        <w:tc>
          <w:tcPr>
            <w:tcW w:w="1584"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Bank of Russia</w:t>
            </w:r>
          </w:p>
        </w:tc>
        <w:tc>
          <w:tcPr>
            <w:tcW w:w="1092"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4</w:t>
            </w:r>
          </w:p>
        </w:tc>
        <w:tc>
          <w:tcPr>
            <w:tcW w:w="2888"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Bank of Russia is opening its office in India</w:t>
            </w:r>
          </w:p>
        </w:tc>
      </w:tr>
      <w:tr>
        <w:trPr/>
        <w:tc>
          <w:tcPr>
            <w:tcW w:w="474"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5</w:t>
            </w:r>
          </w:p>
        </w:tc>
        <w:tc>
          <w:tcPr>
            <w:tcW w:w="1440"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highlight w:val="none"/>
                <w:shd w:fill="auto" w:val="clear"/>
              </w:rPr>
            </w:pPr>
            <w:r>
              <w:rPr>
                <w:rFonts w:eastAsia="Calibri" w:cs="Arial" w:ascii="Times New Roman" w:hAnsi="Times New Roman"/>
                <w:color w:val="000000"/>
                <w:kern w:val="0"/>
                <w:sz w:val="18"/>
                <w:szCs w:val="18"/>
                <w:shd w:fill="auto" w:val="clear"/>
                <w:lang w:val="en-US" w:eastAsia="en-US" w:bidi="ar-SA"/>
              </w:rPr>
              <w:t>Participation in Convergence India 2026 and Smart Cities 2026 event</w:t>
            </w:r>
          </w:p>
        </w:tc>
        <w:tc>
          <w:tcPr>
            <w:tcW w:w="1224"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highlight w:val="none"/>
                <w:shd w:fill="auto" w:val="clear"/>
              </w:rPr>
            </w:pPr>
            <w:r>
              <w:rPr>
                <w:rFonts w:eastAsia="Calibri" w:cs="Arial" w:ascii="Times New Roman" w:hAnsi="Times New Roman"/>
                <w:color w:val="000000"/>
                <w:kern w:val="0"/>
                <w:sz w:val="18"/>
                <w:szCs w:val="18"/>
                <w:shd w:fill="auto" w:val="clear"/>
                <w:lang w:val="en-US" w:eastAsia="en-US" w:bidi="ar-SA"/>
              </w:rPr>
              <w:t>22-25/03/2026</w:t>
            </w:r>
          </w:p>
          <w:p>
            <w:pPr>
              <w:pStyle w:val="Normal"/>
              <w:widowControl w:val="false"/>
              <w:spacing w:lineRule="auto" w:line="240" w:before="0" w:after="0"/>
              <w:ind w:left="0" w:right="0" w:hanging="0"/>
              <w:jc w:val="both"/>
              <w:rPr>
                <w:rFonts w:ascii="Times New Roman" w:hAnsi="Times New Roman"/>
                <w:sz w:val="18"/>
                <w:szCs w:val="18"/>
                <w:highlight w:val="none"/>
                <w:shd w:fill="auto" w:val="clear"/>
              </w:rPr>
            </w:pPr>
            <w:r>
              <w:rPr>
                <w:rFonts w:eastAsia="Calibri" w:cs="Arial" w:ascii="Times New Roman" w:hAnsi="Times New Roman"/>
                <w:color w:val="000000"/>
                <w:kern w:val="0"/>
                <w:sz w:val="18"/>
                <w:szCs w:val="18"/>
                <w:shd w:fill="auto" w:val="clear"/>
                <w:lang w:val="en-US" w:eastAsia="en-US" w:bidi="ar-SA"/>
              </w:rPr>
              <w:t>New Delhi</w:t>
            </w:r>
          </w:p>
        </w:tc>
        <w:tc>
          <w:tcPr>
            <w:tcW w:w="1324"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highlight w:val="none"/>
                <w:shd w:fill="auto" w:val="clear"/>
              </w:rPr>
            </w:pPr>
            <w:r>
              <w:rPr>
                <w:rFonts w:eastAsia="Calibri" w:cs="Arial" w:ascii="Times New Roman" w:hAnsi="Times New Roman"/>
                <w:color w:val="000000"/>
                <w:kern w:val="0"/>
                <w:sz w:val="18"/>
                <w:szCs w:val="18"/>
                <w:shd w:fill="auto" w:val="clear"/>
                <w:lang w:val="en-US" w:eastAsia="en-US" w:bidi="ar-SA"/>
              </w:rPr>
              <w:t>6</w:t>
            </w:r>
          </w:p>
        </w:tc>
        <w:tc>
          <w:tcPr>
            <w:tcW w:w="1584"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highlight w:val="none"/>
                <w:shd w:fill="auto" w:val="clear"/>
              </w:rPr>
            </w:pPr>
            <w:r>
              <w:rPr>
                <w:rFonts w:eastAsia="Calibri" w:cs="Arial" w:ascii="Times New Roman" w:hAnsi="Times New Roman"/>
                <w:color w:val="000000"/>
                <w:kern w:val="0"/>
                <w:sz w:val="18"/>
                <w:szCs w:val="18"/>
                <w:shd w:fill="auto" w:val="clear"/>
                <w:lang w:val="en-US" w:eastAsia="en-US" w:bidi="ar-SA"/>
              </w:rPr>
              <w:t>Moscow Government</w:t>
            </w:r>
          </w:p>
        </w:tc>
        <w:tc>
          <w:tcPr>
            <w:tcW w:w="1092"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highlight w:val="none"/>
                <w:shd w:fill="auto" w:val="clear"/>
              </w:rPr>
            </w:pPr>
            <w:r>
              <w:rPr>
                <w:rFonts w:eastAsia="Calibri" w:cs="Arial" w:ascii="Times New Roman" w:hAnsi="Times New Roman"/>
                <w:color w:val="000000"/>
                <w:kern w:val="0"/>
                <w:sz w:val="18"/>
                <w:szCs w:val="18"/>
                <w:shd w:fill="auto" w:val="clear"/>
                <w:lang w:val="en-US" w:eastAsia="en-US" w:bidi="ar-SA"/>
              </w:rPr>
              <w:t>6</w:t>
            </w:r>
          </w:p>
        </w:tc>
        <w:tc>
          <w:tcPr>
            <w:tcW w:w="2888"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highlight w:val="none"/>
                <w:shd w:fill="auto" w:val="clear"/>
              </w:rPr>
            </w:pPr>
            <w:r>
              <w:rPr>
                <w:rFonts w:eastAsia="Calibri" w:cs="Arial" w:ascii="Times New Roman" w:hAnsi="Times New Roman"/>
                <w:color w:val="000000"/>
                <w:kern w:val="0"/>
                <w:sz w:val="18"/>
                <w:szCs w:val="18"/>
                <w:shd w:fill="auto" w:val="clear"/>
                <w:lang w:val="en-US" w:eastAsia="en-US" w:bidi="ar-SA"/>
              </w:rPr>
              <w:t>A Moscow government delegation participated in the international exhibition Convergence India 2026 (in conjunction with Smart Cities India Expo), held March 23–25 in New Delhi, India. The delegation, including government officials, focused on strengthening technology partnerships in ICT, mobile technologies, and smart city solutions.</w:t>
            </w:r>
          </w:p>
        </w:tc>
      </w:tr>
      <w:tr>
        <w:trPr/>
        <w:tc>
          <w:tcPr>
            <w:tcW w:w="474"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6</w:t>
            </w:r>
          </w:p>
        </w:tc>
        <w:tc>
          <w:tcPr>
            <w:tcW w:w="1440"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highlight w:val="none"/>
                <w:shd w:fill="auto" w:val="clear"/>
              </w:rPr>
            </w:pPr>
            <w:r>
              <w:rPr>
                <w:rFonts w:eastAsia="Calibri" w:cs="Arial" w:ascii="Times New Roman" w:hAnsi="Times New Roman"/>
                <w:color w:val="000000"/>
                <w:kern w:val="0"/>
                <w:sz w:val="18"/>
                <w:szCs w:val="18"/>
                <w:shd w:fill="auto" w:val="clear"/>
                <w:lang w:val="en-US" w:eastAsia="en-US" w:bidi="ar-SA"/>
              </w:rPr>
              <w:t>Business negotiations with Dinex Index Pvt Ltd</w:t>
            </w:r>
          </w:p>
        </w:tc>
        <w:tc>
          <w:tcPr>
            <w:tcW w:w="1224"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highlight w:val="none"/>
                <w:shd w:fill="auto" w:val="clear"/>
              </w:rPr>
            </w:pPr>
            <w:r>
              <w:rPr>
                <w:rFonts w:eastAsia="Calibri" w:cs="Arial" w:ascii="Times New Roman" w:hAnsi="Times New Roman"/>
                <w:color w:val="000000"/>
                <w:kern w:val="0"/>
                <w:sz w:val="18"/>
                <w:szCs w:val="18"/>
                <w:shd w:fill="auto" w:val="clear"/>
                <w:lang w:val="en-US" w:eastAsia="en-US" w:bidi="ar-SA"/>
              </w:rPr>
              <w:t>29/03/2026-04/04/2026, Uttarakhand</w:t>
            </w:r>
          </w:p>
        </w:tc>
        <w:tc>
          <w:tcPr>
            <w:tcW w:w="1324"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highlight w:val="none"/>
                <w:shd w:fill="auto" w:val="clear"/>
              </w:rPr>
            </w:pPr>
            <w:r>
              <w:rPr>
                <w:rFonts w:eastAsia="Calibri" w:cs="Arial" w:ascii="Times New Roman" w:hAnsi="Times New Roman"/>
                <w:color w:val="000000"/>
                <w:kern w:val="0"/>
                <w:sz w:val="18"/>
                <w:szCs w:val="18"/>
                <w:shd w:fill="auto" w:val="clear"/>
                <w:lang w:val="en-US" w:eastAsia="en-US" w:bidi="ar-SA"/>
              </w:rPr>
              <w:t>4</w:t>
            </w:r>
          </w:p>
        </w:tc>
        <w:tc>
          <w:tcPr>
            <w:tcW w:w="1584"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highlight w:val="none"/>
                <w:shd w:fill="auto" w:val="clear"/>
              </w:rPr>
            </w:pPr>
            <w:r>
              <w:rPr>
                <w:rFonts w:eastAsia="Calibri" w:cs="Arial" w:ascii="Times New Roman" w:hAnsi="Times New Roman"/>
                <w:color w:val="000000"/>
                <w:kern w:val="0"/>
                <w:sz w:val="18"/>
                <w:szCs w:val="18"/>
                <w:shd w:fill="auto" w:val="clear"/>
                <w:lang w:val="en-US" w:eastAsia="en-US" w:bidi="ar-SA"/>
              </w:rPr>
              <w:t>Rosoboronexport</w:t>
            </w:r>
          </w:p>
        </w:tc>
        <w:tc>
          <w:tcPr>
            <w:tcW w:w="1092"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highlight w:val="none"/>
                <w:shd w:fill="auto" w:val="clear"/>
              </w:rPr>
            </w:pPr>
            <w:r>
              <w:rPr>
                <w:rFonts w:eastAsia="Calibri" w:cs="Arial" w:ascii="Times New Roman" w:hAnsi="Times New Roman"/>
                <w:color w:val="000000"/>
                <w:kern w:val="0"/>
                <w:sz w:val="18"/>
                <w:szCs w:val="18"/>
                <w:shd w:fill="auto" w:val="clear"/>
                <w:lang w:val="en-US" w:eastAsia="en-US" w:bidi="ar-SA"/>
              </w:rPr>
              <w:t>4</w:t>
            </w:r>
          </w:p>
        </w:tc>
        <w:tc>
          <w:tcPr>
            <w:tcW w:w="2888"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highlight w:val="none"/>
                <w:shd w:fill="auto" w:val="clear"/>
              </w:rPr>
            </w:pPr>
            <w:r>
              <w:rPr>
                <w:rFonts w:eastAsia="Calibri" w:cs="Arial" w:ascii="Times New Roman" w:hAnsi="Times New Roman"/>
                <w:color w:val="000000"/>
                <w:kern w:val="0"/>
                <w:sz w:val="18"/>
                <w:szCs w:val="18"/>
                <w:shd w:fill="auto" w:val="clear"/>
                <w:lang w:val="en-US" w:eastAsia="en-US" w:bidi="ar-SA"/>
              </w:rPr>
              <w:t>A delegation of Rosoboronexport visited India for business negotiations with Dinex Index Pvt Ltd</w:t>
            </w:r>
          </w:p>
        </w:tc>
      </w:tr>
    </w:tbl>
    <w:p>
      <w:pPr>
        <w:pStyle w:val="Normal"/>
        <w:spacing w:lineRule="auto" w:line="240" w:before="0" w:after="0"/>
        <w:ind w:left="0" w:right="0" w:hanging="0"/>
        <w:jc w:val="both"/>
        <w:rPr>
          <w:rFonts w:ascii="Times New Roman" w:hAnsi="Times New Roman"/>
          <w:sz w:val="18"/>
          <w:szCs w:val="18"/>
        </w:rPr>
      </w:pPr>
      <w:r>
        <w:rPr>
          <w:rFonts w:cs="Arial" w:ascii="Times New Roman" w:hAnsi="Times New Roman"/>
          <w:color w:val="000000"/>
          <w:sz w:val="18"/>
          <w:szCs w:val="18"/>
          <w:shd w:fill="auto" w:val="clear"/>
        </w:rPr>
        <w:tab/>
      </w:r>
    </w:p>
    <w:tbl>
      <w:tblPr>
        <w:tblW w:w="9021" w:type="dxa"/>
        <w:jc w:val="left"/>
        <w:tblInd w:w="1116" w:type="dxa"/>
        <w:tblLayout w:type="fixed"/>
        <w:tblCellMar>
          <w:top w:w="0" w:type="dxa"/>
          <w:left w:w="108" w:type="dxa"/>
          <w:bottom w:w="0" w:type="dxa"/>
          <w:right w:w="108" w:type="dxa"/>
        </w:tblCellMar>
      </w:tblPr>
      <w:tblGrid>
        <w:gridCol w:w="1980"/>
        <w:gridCol w:w="7040"/>
      </w:tblGrid>
      <w:tr>
        <w:trPr/>
        <w:tc>
          <w:tcPr>
            <w:tcW w:w="1980" w:type="dxa"/>
            <w:tcBorders>
              <w:right w:val="single" w:sz="4" w:space="0" w:color="000000"/>
            </w:tcBorders>
          </w:tcPr>
          <w:p>
            <w:pPr>
              <w:pStyle w:val="Normal"/>
              <w:widowControl w:val="false"/>
              <w:suppressAutoHyphens w:val="true"/>
              <w:spacing w:lineRule="auto" w:line="240" w:before="0" w:after="0"/>
              <w:ind w:left="0" w:right="0" w:hanging="0"/>
              <w:jc w:val="both"/>
              <w:rPr>
                <w:rFonts w:ascii="Times New Roman" w:hAnsi="Times New Roman"/>
                <w:sz w:val="18"/>
                <w:szCs w:val="18"/>
              </w:rPr>
            </w:pPr>
            <w:r>
              <w:rPr>
                <w:rFonts w:cs="Arial" w:ascii="Times New Roman" w:hAnsi="Times New Roman"/>
                <w:color w:val="000000"/>
                <w:kern w:val="0"/>
                <w:sz w:val="18"/>
                <w:szCs w:val="18"/>
                <w:shd w:fill="auto" w:val="clear"/>
                <w:lang w:eastAsia="en-US" w:bidi="ar-SA"/>
              </w:rPr>
              <w:t>Source of the data:</w:t>
            </w:r>
          </w:p>
        </w:tc>
        <w:tc>
          <w:tcPr>
            <w:tcW w:w="704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both"/>
              <w:rPr>
                <w:rFonts w:ascii="Times New Roman" w:hAnsi="Times New Roman"/>
                <w:sz w:val="18"/>
                <w:szCs w:val="18"/>
              </w:rPr>
            </w:pPr>
            <w:r>
              <w:rPr>
                <w:rFonts w:cs="Arial" w:ascii="Times New Roman" w:hAnsi="Times New Roman"/>
                <w:color w:val="000000"/>
                <w:kern w:val="0"/>
                <w:sz w:val="18"/>
                <w:szCs w:val="18"/>
                <w:shd w:fill="auto" w:val="clear"/>
                <w:lang w:eastAsia="en-US" w:bidi="ar-SA"/>
              </w:rPr>
              <w:t>Visa Section of Embassy of India, Moscow, Records of E&amp;C Wing</w:t>
            </w:r>
          </w:p>
        </w:tc>
      </w:tr>
    </w:tbl>
    <w:p>
      <w:pPr>
        <w:pStyle w:val="Normal"/>
        <w:numPr>
          <w:ilvl w:val="0"/>
          <w:numId w:val="0"/>
        </w:numPr>
        <w:spacing w:lineRule="auto" w:line="240" w:before="0" w:after="0"/>
        <w:ind w:left="0" w:right="0" w:hanging="0"/>
        <w:jc w:val="both"/>
        <w:outlineLvl w:val="0"/>
        <w:rPr>
          <w:rFonts w:ascii="Times New Roman" w:hAnsi="Times New Roman" w:cs="Arial"/>
          <w:b/>
          <w:color w:val="000000"/>
          <w:sz w:val="18"/>
          <w:szCs w:val="18"/>
          <w:highlight w:val="none"/>
          <w:shd w:fill="auto" w:val="clear"/>
        </w:rPr>
      </w:pPr>
      <w:r>
        <w:rPr>
          <w:rFonts w:cs="Arial" w:ascii="Times New Roman" w:hAnsi="Times New Roman"/>
          <w:b/>
          <w:color w:val="000000"/>
          <w:sz w:val="18"/>
          <w:szCs w:val="18"/>
          <w:shd w:fill="auto" w:val="clear"/>
        </w:rPr>
      </w:r>
    </w:p>
    <w:p>
      <w:pPr>
        <w:pStyle w:val="Normal"/>
        <w:numPr>
          <w:ilvl w:val="0"/>
          <w:numId w:val="0"/>
        </w:numPr>
        <w:spacing w:lineRule="auto" w:line="240" w:before="0" w:after="0"/>
        <w:ind w:left="0" w:right="0" w:hanging="0"/>
        <w:jc w:val="both"/>
        <w:outlineLvl w:val="0"/>
        <w:rPr>
          <w:rFonts w:ascii="Times New Roman" w:hAnsi="Times New Roman"/>
          <w:sz w:val="18"/>
          <w:szCs w:val="18"/>
        </w:rPr>
      </w:pPr>
      <w:r>
        <w:rPr>
          <w:rFonts w:cs="Arial" w:ascii="Times New Roman" w:hAnsi="Times New Roman"/>
          <w:b/>
          <w:color w:val="000000"/>
          <w:sz w:val="18"/>
          <w:szCs w:val="18"/>
          <w:shd w:fill="auto" w:val="clear"/>
        </w:rPr>
        <w:t>C. Tourism:</w:t>
      </w:r>
    </w:p>
    <w:p>
      <w:pPr>
        <w:pStyle w:val="Normal"/>
        <w:spacing w:lineRule="auto" w:line="240" w:before="0" w:after="0"/>
        <w:ind w:left="0" w:right="0" w:hanging="0"/>
        <w:jc w:val="both"/>
        <w:rPr>
          <w:rFonts w:ascii="Times New Roman" w:hAnsi="Times New Roman" w:cs="Arial"/>
          <w:b/>
          <w:bCs/>
          <w:color w:val="000000"/>
          <w:sz w:val="18"/>
          <w:szCs w:val="18"/>
          <w:highlight w:val="none"/>
          <w:shd w:fill="auto" w:val="clear"/>
          <w:lang w:val="en-IN"/>
        </w:rPr>
      </w:pPr>
      <w:r>
        <w:rPr>
          <w:rFonts w:cs="Arial" w:ascii="Times New Roman" w:hAnsi="Times New Roman"/>
          <w:b/>
          <w:bCs/>
          <w:color w:val="000000"/>
          <w:sz w:val="18"/>
          <w:szCs w:val="18"/>
          <w:shd w:fill="auto" w:val="clear"/>
          <w:lang w:val="en-IN"/>
        </w:rPr>
      </w:r>
    </w:p>
    <w:p>
      <w:pPr>
        <w:pStyle w:val="Normal"/>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lang w:val="en-IN"/>
        </w:rPr>
        <w:t>a.</w:t>
        <w:tab/>
        <w:t>Tourist/Business Visa Issued by Missions:</w:t>
      </w:r>
    </w:p>
    <w:tbl>
      <w:tblPr>
        <w:tblW w:w="10031" w:type="dxa"/>
        <w:jc w:val="left"/>
        <w:tblInd w:w="108" w:type="dxa"/>
        <w:tblLayout w:type="fixed"/>
        <w:tblCellMar>
          <w:top w:w="0" w:type="dxa"/>
          <w:left w:w="108" w:type="dxa"/>
          <w:bottom w:w="0" w:type="dxa"/>
          <w:right w:w="108" w:type="dxa"/>
        </w:tblCellMar>
      </w:tblPr>
      <w:tblGrid>
        <w:gridCol w:w="656"/>
        <w:gridCol w:w="4359"/>
        <w:gridCol w:w="5016"/>
      </w:tblGrid>
      <w:tr>
        <w:trPr/>
        <w:tc>
          <w:tcPr>
            <w:tcW w:w="6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bCs/>
                <w:color w:val="000000"/>
                <w:kern w:val="0"/>
                <w:sz w:val="18"/>
                <w:szCs w:val="18"/>
                <w:shd w:fill="auto" w:val="clear"/>
                <w:lang w:val="en-IN" w:eastAsia="en-US" w:bidi="ar-SA"/>
              </w:rPr>
              <w:t>S. No.</w:t>
            </w:r>
          </w:p>
        </w:tc>
        <w:tc>
          <w:tcPr>
            <w:tcW w:w="43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bCs/>
                <w:strike w:val="false"/>
                <w:dstrike w:val="false"/>
                <w:color w:val="000000"/>
                <w:kern w:val="0"/>
                <w:sz w:val="18"/>
                <w:szCs w:val="18"/>
                <w:shd w:fill="auto" w:val="clear"/>
                <w:lang w:val="en-IN" w:eastAsia="en-US" w:bidi="ar-SA"/>
              </w:rPr>
              <w:t>No. of Tourist Visa issued during</w:t>
            </w:r>
          </w:p>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bCs/>
                <w:strike w:val="false"/>
                <w:dstrike w:val="false"/>
                <w:color w:val="000000"/>
                <w:kern w:val="0"/>
                <w:sz w:val="18"/>
                <w:szCs w:val="18"/>
                <w:shd w:fill="auto" w:val="clear"/>
                <w:lang w:val="en-IN" w:eastAsia="en-US" w:bidi="ar-SA"/>
              </w:rPr>
              <w:t>March 2026</w:t>
            </w:r>
          </w:p>
        </w:tc>
        <w:tc>
          <w:tcPr>
            <w:tcW w:w="50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bCs/>
                <w:strike w:val="false"/>
                <w:dstrike w:val="false"/>
                <w:color w:val="000000"/>
                <w:kern w:val="0"/>
                <w:sz w:val="18"/>
                <w:szCs w:val="18"/>
                <w:shd w:fill="auto" w:val="clear"/>
                <w:lang w:val="en-IN" w:eastAsia="en-US" w:bidi="ar-SA"/>
              </w:rPr>
              <w:t>No. of Business Visa issued during</w:t>
              <w:br/>
              <w:t>March 2026</w:t>
            </w:r>
          </w:p>
        </w:tc>
      </w:tr>
      <w:tr>
        <w:trPr/>
        <w:tc>
          <w:tcPr>
            <w:tcW w:w="6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1.</w:t>
            </w:r>
          </w:p>
        </w:tc>
        <w:tc>
          <w:tcPr>
            <w:tcW w:w="43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strike w:val="false"/>
                <w:dstrike w:val="false"/>
                <w:color w:val="000000"/>
                <w:kern w:val="0"/>
                <w:sz w:val="18"/>
                <w:szCs w:val="18"/>
                <w:shd w:fill="auto" w:val="clear"/>
                <w:lang w:val="en-US" w:eastAsia="en-US" w:bidi="ar-SA"/>
              </w:rPr>
              <w:t xml:space="preserve">30 in </w:t>
            </w:r>
            <w:r>
              <w:rPr>
                <w:rFonts w:eastAsia="Calibri" w:cs="Arial" w:ascii="Times New Roman" w:hAnsi="Times New Roman"/>
                <w:b w:val="false"/>
                <w:bCs w:val="false"/>
                <w:strike w:val="false"/>
                <w:dstrike w:val="false"/>
                <w:color w:val="000000"/>
                <w:kern w:val="0"/>
                <w:sz w:val="18"/>
                <w:szCs w:val="18"/>
                <w:shd w:fill="auto" w:val="clear"/>
                <w:lang w:val="en-IN" w:eastAsia="en-US" w:bidi="ar-SA"/>
              </w:rPr>
              <w:t>March</w:t>
            </w:r>
            <w:r>
              <w:rPr>
                <w:rFonts w:eastAsia="Calibri" w:cs="Arial" w:ascii="Times New Roman" w:hAnsi="Times New Roman"/>
                <w:b w:val="false"/>
                <w:bCs w:val="false"/>
                <w:strike w:val="false"/>
                <w:dstrike w:val="false"/>
                <w:color w:val="000000"/>
                <w:kern w:val="0"/>
                <w:sz w:val="18"/>
                <w:szCs w:val="18"/>
                <w:shd w:fill="auto" w:val="clear"/>
                <w:lang w:val="en-US" w:eastAsia="en-US" w:bidi="ar-SA"/>
              </w:rPr>
              <w:t xml:space="preserve"> 2026</w:t>
            </w:r>
          </w:p>
        </w:tc>
        <w:tc>
          <w:tcPr>
            <w:tcW w:w="50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b w:val="false"/>
                <w:bCs w:val="false"/>
                <w:strike w:val="false"/>
                <w:dstrike w:val="false"/>
                <w:color w:val="000000"/>
                <w:kern w:val="0"/>
                <w:sz w:val="18"/>
                <w:szCs w:val="18"/>
                <w:shd w:fill="auto" w:val="clear"/>
                <w:lang w:val="en-US" w:eastAsia="en-US" w:bidi="ar-SA"/>
              </w:rPr>
              <w:t xml:space="preserve">271 in </w:t>
            </w:r>
            <w:r>
              <w:rPr>
                <w:rFonts w:eastAsia="Calibri" w:cs="Arial" w:ascii="Times New Roman" w:hAnsi="Times New Roman"/>
                <w:b w:val="false"/>
                <w:bCs w:val="false"/>
                <w:strike w:val="false"/>
                <w:dstrike w:val="false"/>
                <w:color w:val="000000"/>
                <w:kern w:val="0"/>
                <w:sz w:val="18"/>
                <w:szCs w:val="18"/>
                <w:shd w:fill="auto" w:val="clear"/>
                <w:lang w:val="en-IN" w:eastAsia="en-US" w:bidi="ar-SA"/>
              </w:rPr>
              <w:t>March</w:t>
            </w:r>
            <w:r>
              <w:rPr>
                <w:rFonts w:eastAsia="Calibri" w:cs="Arial" w:ascii="Times New Roman" w:hAnsi="Times New Roman"/>
                <w:b w:val="false"/>
                <w:bCs w:val="false"/>
                <w:strike w:val="false"/>
                <w:dstrike w:val="false"/>
                <w:color w:val="000000"/>
                <w:kern w:val="0"/>
                <w:sz w:val="18"/>
                <w:szCs w:val="18"/>
                <w:shd w:fill="auto" w:val="clear"/>
                <w:lang w:val="en-US" w:eastAsia="en-US" w:bidi="ar-SA"/>
              </w:rPr>
              <w:t xml:space="preserve"> 2026</w:t>
            </w:r>
          </w:p>
        </w:tc>
      </w:tr>
    </w:tbl>
    <w:p>
      <w:pPr>
        <w:pStyle w:val="Normal"/>
        <w:spacing w:lineRule="auto" w:line="240" w:before="0" w:after="0"/>
        <w:ind w:left="0" w:right="0" w:hanging="0"/>
        <w:jc w:val="both"/>
        <w:rPr>
          <w:rFonts w:ascii="Times New Roman" w:hAnsi="Times New Roman" w:cs="Arial"/>
          <w:b/>
          <w:bCs/>
          <w:color w:val="000000"/>
          <w:sz w:val="18"/>
          <w:szCs w:val="18"/>
          <w:highlight w:val="none"/>
          <w:shd w:fill="auto" w:val="clear"/>
          <w:lang w:val="en-IN"/>
        </w:rPr>
      </w:pPr>
      <w:r>
        <w:rPr>
          <w:rFonts w:cs="Arial" w:ascii="Times New Roman" w:hAnsi="Times New Roman"/>
          <w:b/>
          <w:bCs/>
          <w:color w:val="000000"/>
          <w:sz w:val="18"/>
          <w:szCs w:val="18"/>
          <w:shd w:fill="auto" w:val="clear"/>
          <w:lang w:val="en-IN"/>
        </w:rPr>
      </w:r>
    </w:p>
    <w:tbl>
      <w:tblPr>
        <w:tblW w:w="9021" w:type="dxa"/>
        <w:jc w:val="left"/>
        <w:tblInd w:w="1116" w:type="dxa"/>
        <w:tblLayout w:type="fixed"/>
        <w:tblCellMar>
          <w:top w:w="0" w:type="dxa"/>
          <w:left w:w="108" w:type="dxa"/>
          <w:bottom w:w="0" w:type="dxa"/>
          <w:right w:w="108" w:type="dxa"/>
        </w:tblCellMar>
      </w:tblPr>
      <w:tblGrid>
        <w:gridCol w:w="1980"/>
        <w:gridCol w:w="7040"/>
      </w:tblGrid>
      <w:tr>
        <w:trPr/>
        <w:tc>
          <w:tcPr>
            <w:tcW w:w="1980" w:type="dxa"/>
            <w:tcBorders>
              <w:right w:val="single" w:sz="4" w:space="0" w:color="000000"/>
            </w:tcBorders>
          </w:tcPr>
          <w:p>
            <w:pPr>
              <w:pStyle w:val="Normal"/>
              <w:widowControl w:val="false"/>
              <w:suppressAutoHyphens w:val="true"/>
              <w:spacing w:lineRule="auto" w:line="240" w:before="0" w:after="0"/>
              <w:ind w:left="0" w:right="0" w:hanging="0"/>
              <w:jc w:val="both"/>
              <w:rPr>
                <w:rFonts w:ascii="Times New Roman" w:hAnsi="Times New Roman"/>
                <w:sz w:val="18"/>
                <w:szCs w:val="18"/>
              </w:rPr>
            </w:pPr>
            <w:r>
              <w:rPr>
                <w:rFonts w:cs="Arial" w:ascii="Times New Roman" w:hAnsi="Times New Roman"/>
                <w:color w:val="000000"/>
                <w:kern w:val="0"/>
                <w:sz w:val="18"/>
                <w:szCs w:val="18"/>
                <w:shd w:fill="auto" w:val="clear"/>
                <w:lang w:eastAsia="en-US" w:bidi="ar-SA"/>
              </w:rPr>
              <w:t>Source of the data:</w:t>
            </w:r>
          </w:p>
        </w:tc>
        <w:tc>
          <w:tcPr>
            <w:tcW w:w="704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both"/>
              <w:rPr>
                <w:rFonts w:ascii="Times New Roman" w:hAnsi="Times New Roman"/>
                <w:sz w:val="18"/>
                <w:szCs w:val="18"/>
              </w:rPr>
            </w:pPr>
            <w:r>
              <w:rPr>
                <w:rFonts w:cs="Arial" w:ascii="Times New Roman" w:hAnsi="Times New Roman"/>
                <w:color w:val="000000"/>
                <w:kern w:val="0"/>
                <w:sz w:val="18"/>
                <w:szCs w:val="18"/>
                <w:shd w:fill="auto" w:val="clear"/>
                <w:lang w:eastAsia="en-US" w:bidi="ar-SA"/>
              </w:rPr>
              <w:t>Visa Section of Embassy of India, Moscow</w:t>
            </w:r>
          </w:p>
        </w:tc>
      </w:tr>
    </w:tbl>
    <w:p>
      <w:pPr>
        <w:pStyle w:val="NormalWeb"/>
        <w:shd w:val="clear" w:fill="FFFFFF"/>
        <w:spacing w:lineRule="auto" w:line="240" w:before="0" w:after="0"/>
        <w:ind w:left="0" w:right="0" w:hanging="0"/>
        <w:jc w:val="both"/>
        <w:rPr>
          <w:rFonts w:ascii="Times New Roman" w:hAnsi="Times New Roman" w:cs="Arial"/>
          <w:color w:val="000000"/>
          <w:sz w:val="18"/>
          <w:szCs w:val="18"/>
          <w:highlight w:val="none"/>
          <w:shd w:fill="auto" w:val="clear"/>
        </w:rPr>
      </w:pPr>
      <w:r>
        <w:rPr>
          <w:rFonts w:cs="Arial" w:ascii="Times New Roman" w:hAnsi="Times New Roman"/>
          <w:color w:val="000000"/>
          <w:sz w:val="18"/>
          <w:szCs w:val="18"/>
          <w:shd w:fill="auto" w:val="clear"/>
        </w:rPr>
      </w:r>
    </w:p>
    <w:p>
      <w:pPr>
        <w:pStyle w:val="Normal"/>
        <w:numPr>
          <w:ilvl w:val="0"/>
          <w:numId w:val="0"/>
        </w:numPr>
        <w:spacing w:lineRule="auto" w:line="240" w:before="0" w:after="0"/>
        <w:ind w:left="0" w:right="0" w:hanging="0"/>
        <w:jc w:val="both"/>
        <w:outlineLvl w:val="0"/>
        <w:rPr>
          <w:rFonts w:ascii="Times New Roman" w:hAnsi="Times New Roman" w:cs="Arial"/>
          <w:b/>
          <w:color w:val="000000"/>
          <w:sz w:val="18"/>
          <w:szCs w:val="18"/>
          <w:highlight w:val="none"/>
          <w:shd w:fill="auto" w:val="clear"/>
        </w:rPr>
      </w:pPr>
      <w:r>
        <w:rPr>
          <w:rFonts w:cs="Arial" w:ascii="Times New Roman" w:hAnsi="Times New Roman"/>
          <w:b/>
          <w:color w:val="000000"/>
          <w:sz w:val="18"/>
          <w:szCs w:val="18"/>
          <w:shd w:fill="auto" w:val="clear"/>
        </w:rPr>
      </w:r>
    </w:p>
    <w:p>
      <w:pPr>
        <w:pStyle w:val="Normal"/>
        <w:numPr>
          <w:ilvl w:val="0"/>
          <w:numId w:val="0"/>
        </w:numPr>
        <w:spacing w:lineRule="auto" w:line="240" w:before="0" w:after="0"/>
        <w:ind w:left="0" w:right="0" w:hanging="0"/>
        <w:jc w:val="both"/>
        <w:outlineLvl w:val="0"/>
        <w:rPr>
          <w:rFonts w:ascii="Times New Roman" w:hAnsi="Times New Roman" w:cs="Arial"/>
          <w:b/>
          <w:color w:val="000000"/>
          <w:sz w:val="18"/>
          <w:szCs w:val="18"/>
          <w:highlight w:val="none"/>
          <w:shd w:fill="auto" w:val="clear"/>
        </w:rPr>
      </w:pPr>
      <w:r>
        <w:rPr>
          <w:rFonts w:cs="Arial" w:ascii="Times New Roman" w:hAnsi="Times New Roman"/>
          <w:b/>
          <w:color w:val="000000"/>
          <w:sz w:val="18"/>
          <w:szCs w:val="18"/>
          <w:shd w:fill="auto" w:val="clear"/>
        </w:rPr>
      </w:r>
    </w:p>
    <w:p>
      <w:pPr>
        <w:pStyle w:val="Normal"/>
        <w:spacing w:lineRule="auto" w:line="240" w:before="0" w:after="0"/>
        <w:ind w:left="0" w:right="0" w:hanging="0"/>
        <w:jc w:val="both"/>
        <w:rPr>
          <w:rFonts w:ascii="Times New Roman" w:hAnsi="Times New Roman"/>
          <w:color w:val="000000"/>
          <w:sz w:val="18"/>
          <w:szCs w:val="18"/>
          <w:highlight w:val="none"/>
          <w:shd w:fill="auto" w:val="clear"/>
        </w:rPr>
      </w:pPr>
      <w:r>
        <w:rPr>
          <w:rFonts w:ascii="Times New Roman" w:hAnsi="Times New Roman"/>
          <w:color w:val="000000"/>
          <w:sz w:val="18"/>
          <w:szCs w:val="18"/>
          <w:shd w:fill="auto" w:val="clear"/>
        </w:rPr>
      </w:r>
    </w:p>
    <w:p>
      <w:pPr>
        <w:pStyle w:val="Normal"/>
        <w:spacing w:lineRule="auto" w:line="240" w:before="0" w:after="0"/>
        <w:ind w:left="0" w:right="0" w:hanging="0"/>
        <w:jc w:val="both"/>
        <w:rPr>
          <w:rFonts w:ascii="Times New Roman" w:hAnsi="Times New Roman" w:cs="Arial"/>
          <w:b/>
          <w:bCs/>
          <w:color w:val="000000"/>
          <w:sz w:val="18"/>
          <w:szCs w:val="18"/>
          <w:highlight w:val="none"/>
          <w:shd w:fill="auto" w:val="clear"/>
          <w:lang w:val="en-IN"/>
        </w:rPr>
      </w:pPr>
      <w:r>
        <w:rPr>
          <w:rFonts w:cs="Arial" w:ascii="Times New Roman" w:hAnsi="Times New Roman"/>
          <w:b/>
          <w:bCs/>
          <w:color w:val="000000"/>
          <w:sz w:val="18"/>
          <w:szCs w:val="18"/>
          <w:shd w:fill="auto" w:val="clear"/>
          <w:lang w:val="en-IN"/>
        </w:rPr>
      </w:r>
    </w:p>
    <w:p>
      <w:pPr>
        <w:pStyle w:val="Normal"/>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lang w:val="en-IN"/>
        </w:rPr>
        <w:t xml:space="preserve">b. </w:t>
        <w:tab/>
        <w:t>Any advisory issued by the country for travelling to India:</w:t>
      </w:r>
    </w:p>
    <w:tbl>
      <w:tblPr>
        <w:tblW w:w="10029" w:type="dxa"/>
        <w:jc w:val="left"/>
        <w:tblInd w:w="113" w:type="dxa"/>
        <w:tblLayout w:type="fixed"/>
        <w:tblCellMar>
          <w:top w:w="55" w:type="dxa"/>
          <w:left w:w="108" w:type="dxa"/>
          <w:bottom w:w="55" w:type="dxa"/>
          <w:right w:w="108" w:type="dxa"/>
        </w:tblCellMar>
      </w:tblPr>
      <w:tblGrid>
        <w:gridCol w:w="518"/>
        <w:gridCol w:w="1299"/>
        <w:gridCol w:w="4858"/>
        <w:gridCol w:w="1982"/>
        <w:gridCol w:w="1372"/>
      </w:tblGrid>
      <w:tr>
        <w:trPr/>
        <w:tc>
          <w:tcPr>
            <w:tcW w:w="518"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lang w:val="en-IN"/>
              </w:rPr>
              <w:t>S. No.</w:t>
            </w:r>
          </w:p>
        </w:tc>
        <w:tc>
          <w:tcPr>
            <w:tcW w:w="1299"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lang w:val="en-IN"/>
              </w:rPr>
              <w:t>Date</w:t>
            </w:r>
          </w:p>
        </w:tc>
        <w:tc>
          <w:tcPr>
            <w:tcW w:w="4858"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lang w:val="en-IN"/>
              </w:rPr>
              <w:t>Advisory</w:t>
            </w:r>
          </w:p>
        </w:tc>
        <w:tc>
          <w:tcPr>
            <w:tcW w:w="1982"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lang w:val="en-IN"/>
              </w:rPr>
              <w:t>Reason</w:t>
            </w:r>
          </w:p>
        </w:tc>
        <w:tc>
          <w:tcPr>
            <w:tcW w:w="1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lang w:val="en-IN"/>
              </w:rPr>
              <w:t>Action Taken</w:t>
            </w:r>
          </w:p>
        </w:tc>
      </w:tr>
      <w:tr>
        <w:trPr/>
        <w:tc>
          <w:tcPr>
            <w:tcW w:w="518" w:type="dxa"/>
            <w:tcBorders>
              <w:left w:val="single" w:sz="4" w:space="0" w:color="000000"/>
              <w:bottom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strike w:val="false"/>
                <w:dstrike w:val="false"/>
                <w:color w:val="000000"/>
                <w:kern w:val="0"/>
                <w:sz w:val="18"/>
                <w:szCs w:val="18"/>
                <w:shd w:fill="auto" w:val="clear"/>
                <w:lang w:val="en-US" w:eastAsia="en-US" w:bidi="ar-SA"/>
              </w:rPr>
              <w:t>1</w:t>
            </w:r>
          </w:p>
        </w:tc>
        <w:tc>
          <w:tcPr>
            <w:tcW w:w="1299" w:type="dxa"/>
            <w:tcBorders>
              <w:left w:val="single" w:sz="4" w:space="0" w:color="000000"/>
              <w:bottom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strike w:val="false"/>
                <w:dstrike w:val="false"/>
                <w:color w:val="000000"/>
                <w:kern w:val="0"/>
                <w:sz w:val="18"/>
                <w:szCs w:val="18"/>
                <w:shd w:fill="auto" w:val="clear"/>
                <w:lang w:val="en-US" w:eastAsia="en-US" w:bidi="ar-SA"/>
              </w:rPr>
              <w:t>01/03/2026</w:t>
            </w:r>
          </w:p>
        </w:tc>
        <w:tc>
          <w:tcPr>
            <w:tcW w:w="4858" w:type="dxa"/>
            <w:tcBorders>
              <w:left w:val="single" w:sz="4" w:space="0" w:color="000000"/>
              <w:bottom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strike w:val="false"/>
                <w:dstrike w:val="false"/>
                <w:color w:val="000000"/>
                <w:kern w:val="0"/>
                <w:sz w:val="18"/>
                <w:szCs w:val="18"/>
                <w:shd w:fill="auto" w:val="clear"/>
                <w:lang w:val="en-US" w:eastAsia="en-US" w:bidi="ar-SA"/>
              </w:rPr>
              <w:t>Russian Embassy in New Delhi disseminated the information issued by Ministry of External Affairs, Government of India, with recommendations to foreign nationals to approach FRROs for Visa extension if needed.</w:t>
            </w:r>
          </w:p>
        </w:tc>
        <w:tc>
          <w:tcPr>
            <w:tcW w:w="1982" w:type="dxa"/>
            <w:tcBorders>
              <w:left w:val="single" w:sz="4" w:space="0" w:color="000000"/>
              <w:bottom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strike w:val="false"/>
                <w:dstrike w:val="false"/>
                <w:color w:val="000000"/>
                <w:kern w:val="0"/>
                <w:sz w:val="18"/>
                <w:szCs w:val="18"/>
                <w:shd w:fill="auto" w:val="clear"/>
                <w:lang w:val="en-US" w:eastAsia="en-US" w:bidi="ar-SA"/>
              </w:rPr>
              <w:t>Ongoing developments in the West Asia</w:t>
            </w:r>
          </w:p>
        </w:tc>
        <w:tc>
          <w:tcPr>
            <w:tcW w:w="1372"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strike w:val="false"/>
                <w:dstrike w:val="false"/>
                <w:color w:val="000000"/>
                <w:kern w:val="0"/>
                <w:sz w:val="18"/>
                <w:szCs w:val="18"/>
                <w:shd w:fill="auto" w:val="clear"/>
                <w:lang w:val="en-US" w:eastAsia="en-US" w:bidi="ar-SA"/>
              </w:rPr>
              <w:t>NA</w:t>
            </w:r>
          </w:p>
        </w:tc>
      </w:tr>
    </w:tbl>
    <w:p>
      <w:pPr>
        <w:pStyle w:val="Normal"/>
        <w:spacing w:lineRule="auto" w:line="240" w:before="0" w:after="0"/>
        <w:ind w:left="0" w:right="0" w:hanging="0"/>
        <w:jc w:val="both"/>
        <w:rPr>
          <w:rFonts w:ascii="Times New Roman" w:hAnsi="Times New Roman" w:cs="Arial"/>
          <w:b/>
          <w:color w:val="000000"/>
          <w:sz w:val="18"/>
          <w:szCs w:val="18"/>
          <w:highlight w:val="none"/>
          <w:shd w:fill="auto" w:val="clear"/>
          <w:lang w:val="en-IN"/>
        </w:rPr>
      </w:pPr>
      <w:r>
        <w:rPr>
          <w:rFonts w:cs="Arial" w:ascii="Times New Roman" w:hAnsi="Times New Roman"/>
          <w:b/>
          <w:color w:val="000000"/>
          <w:sz w:val="18"/>
          <w:szCs w:val="18"/>
          <w:shd w:fill="auto" w:val="clear"/>
          <w:lang w:val="en-IN"/>
        </w:rPr>
      </w:r>
    </w:p>
    <w:tbl>
      <w:tblPr>
        <w:tblW w:w="8820" w:type="dxa"/>
        <w:jc w:val="left"/>
        <w:tblInd w:w="1116" w:type="dxa"/>
        <w:tblLayout w:type="fixed"/>
        <w:tblCellMar>
          <w:top w:w="0" w:type="dxa"/>
          <w:left w:w="108" w:type="dxa"/>
          <w:bottom w:w="0" w:type="dxa"/>
          <w:right w:w="108" w:type="dxa"/>
        </w:tblCellMar>
      </w:tblPr>
      <w:tblGrid>
        <w:gridCol w:w="1980"/>
        <w:gridCol w:w="6839"/>
      </w:tblGrid>
      <w:tr>
        <w:trPr>
          <w:trHeight w:val="288" w:hRule="atLeast"/>
        </w:trPr>
        <w:tc>
          <w:tcPr>
            <w:tcW w:w="1980" w:type="dxa"/>
            <w:tcBorders>
              <w:right w:val="single" w:sz="4" w:space="0" w:color="000000"/>
            </w:tcBorders>
          </w:tcPr>
          <w:p>
            <w:pPr>
              <w:pStyle w:val="Normal"/>
              <w:widowControl w:val="false"/>
              <w:suppressAutoHyphens w:val="true"/>
              <w:spacing w:lineRule="auto" w:line="240" w:before="0" w:after="0"/>
              <w:ind w:left="0" w:right="0" w:hanging="0"/>
              <w:jc w:val="both"/>
              <w:rPr>
                <w:rFonts w:ascii="Times New Roman" w:hAnsi="Times New Roman"/>
                <w:sz w:val="18"/>
                <w:szCs w:val="18"/>
              </w:rPr>
            </w:pPr>
            <w:r>
              <w:rPr>
                <w:rFonts w:cs="Arial" w:ascii="Times New Roman" w:hAnsi="Times New Roman"/>
                <w:color w:val="000000"/>
                <w:kern w:val="0"/>
                <w:sz w:val="18"/>
                <w:szCs w:val="18"/>
                <w:shd w:fill="auto" w:val="clear"/>
                <w:lang w:eastAsia="en-US" w:bidi="ar-SA"/>
              </w:rPr>
              <w:t>Source of the data:</w:t>
            </w:r>
          </w:p>
        </w:tc>
        <w:tc>
          <w:tcPr>
            <w:tcW w:w="6839" w:type="dxa"/>
            <w:tcBorders>
              <w:top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both"/>
              <w:rPr/>
            </w:pPr>
            <w:r>
              <w:rPr>
                <w:rStyle w:val="InternetLink"/>
                <w:rFonts w:cs="Arial" w:ascii="Times New Roman" w:hAnsi="Times New Roman"/>
                <w:color w:val="000000"/>
                <w:kern w:val="0"/>
                <w:sz w:val="18"/>
                <w:szCs w:val="18"/>
                <w:u w:val="none"/>
                <w:shd w:fill="auto" w:val="clear"/>
                <w:lang w:eastAsia="en-US" w:bidi="ar-SA"/>
              </w:rPr>
              <w:t xml:space="preserve"> </w:t>
            </w:r>
            <w:r>
              <w:rPr>
                <w:rStyle w:val="InternetLink"/>
                <w:rFonts w:eastAsia="Calibri" w:cs="Times New Roman" w:ascii="Times New Roman" w:hAnsi="Times New Roman"/>
                <w:b w:val="false"/>
                <w:bCs w:val="false"/>
                <w:color w:val="000000"/>
                <w:kern w:val="0"/>
                <w:sz w:val="18"/>
                <w:szCs w:val="18"/>
                <w:u w:val="none"/>
                <w:shd w:fill="auto" w:val="clear"/>
                <w:lang w:val="en-US" w:eastAsia="en-US" w:bidi="ar-SA"/>
              </w:rPr>
              <w:t>Embassy of Russia in New Delhi</w:t>
            </w:r>
          </w:p>
        </w:tc>
      </w:tr>
    </w:tbl>
    <w:p>
      <w:pPr>
        <w:pStyle w:val="Normal"/>
        <w:spacing w:lineRule="auto" w:line="240" w:before="0" w:after="0"/>
        <w:ind w:left="0" w:right="0" w:hanging="0"/>
        <w:jc w:val="both"/>
        <w:rPr>
          <w:rFonts w:ascii="Times New Roman" w:hAnsi="Times New Roman" w:cs="Arial"/>
          <w:b/>
          <w:color w:val="000000"/>
          <w:sz w:val="18"/>
          <w:szCs w:val="18"/>
          <w:highlight w:val="none"/>
          <w:shd w:fill="auto" w:val="clear"/>
          <w:lang w:val="en-IN"/>
        </w:rPr>
      </w:pPr>
      <w:r>
        <w:rPr>
          <w:rFonts w:cs="Arial" w:ascii="Times New Roman" w:hAnsi="Times New Roman"/>
          <w:b/>
          <w:color w:val="000000"/>
          <w:sz w:val="18"/>
          <w:szCs w:val="18"/>
          <w:shd w:fill="auto" w:val="clear"/>
          <w:lang w:val="en-IN"/>
        </w:rPr>
      </w:r>
    </w:p>
    <w:p>
      <w:pPr>
        <w:pStyle w:val="Normal"/>
        <w:spacing w:lineRule="auto" w:line="240" w:before="0" w:after="0"/>
        <w:ind w:left="0" w:right="0" w:hanging="0"/>
        <w:jc w:val="both"/>
        <w:rPr>
          <w:rFonts w:ascii="Times New Roman" w:hAnsi="Times New Roman" w:cs="Arial"/>
          <w:b/>
          <w:color w:val="000000"/>
          <w:sz w:val="18"/>
          <w:szCs w:val="18"/>
          <w:highlight w:val="none"/>
          <w:shd w:fill="auto" w:val="clear"/>
          <w:lang w:val="en-IN"/>
        </w:rPr>
      </w:pPr>
      <w:r>
        <w:rPr>
          <w:rFonts w:cs="Arial" w:ascii="Times New Roman" w:hAnsi="Times New Roman"/>
          <w:b/>
          <w:color w:val="000000"/>
          <w:sz w:val="18"/>
          <w:szCs w:val="18"/>
          <w:shd w:fill="auto" w:val="clear"/>
          <w:lang w:val="en-IN"/>
        </w:rPr>
      </w:r>
    </w:p>
    <w:p>
      <w:pPr>
        <w:pStyle w:val="Normal"/>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lang w:val="en-IN"/>
        </w:rPr>
        <w:t>D.</w:t>
        <w:tab/>
        <w:t>Opportunities in technology/Investment/Procurement:</w:t>
      </w:r>
    </w:p>
    <w:p>
      <w:pPr>
        <w:pStyle w:val="Normal"/>
        <w:spacing w:lineRule="auto" w:line="240" w:before="0" w:after="0"/>
        <w:ind w:left="0" w:right="0" w:hanging="0"/>
        <w:jc w:val="both"/>
        <w:rPr>
          <w:rFonts w:ascii="Times New Roman" w:hAnsi="Times New Roman" w:cs="Arial"/>
          <w:b/>
          <w:bCs/>
          <w:color w:val="000000"/>
          <w:sz w:val="18"/>
          <w:szCs w:val="18"/>
          <w:highlight w:val="none"/>
          <w:shd w:fill="auto" w:val="clear"/>
          <w:lang w:val="en-IN"/>
        </w:rPr>
      </w:pPr>
      <w:r>
        <w:rPr>
          <w:rFonts w:cs="Arial" w:ascii="Times New Roman" w:hAnsi="Times New Roman"/>
          <w:b/>
          <w:bCs/>
          <w:color w:val="000000"/>
          <w:sz w:val="18"/>
          <w:szCs w:val="18"/>
          <w:shd w:fill="auto" w:val="clear"/>
          <w:lang w:val="en-IN"/>
        </w:rPr>
      </w:r>
    </w:p>
    <w:p>
      <w:pPr>
        <w:pStyle w:val="Normal"/>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lang w:val="en-IN"/>
        </w:rPr>
        <w:t xml:space="preserve">a. </w:t>
        <w:tab/>
        <w:t>Opportunities in technology:</w:t>
      </w:r>
    </w:p>
    <w:tbl>
      <w:tblPr>
        <w:tblW w:w="10028" w:type="dxa"/>
        <w:jc w:val="left"/>
        <w:tblInd w:w="108" w:type="dxa"/>
        <w:tblLayout w:type="fixed"/>
        <w:tblCellMar>
          <w:top w:w="0" w:type="dxa"/>
          <w:left w:w="108" w:type="dxa"/>
          <w:bottom w:w="0" w:type="dxa"/>
          <w:right w:w="108" w:type="dxa"/>
        </w:tblCellMar>
      </w:tblPr>
      <w:tblGrid>
        <w:gridCol w:w="544"/>
        <w:gridCol w:w="1260"/>
        <w:gridCol w:w="1091"/>
        <w:gridCol w:w="5130"/>
        <w:gridCol w:w="2003"/>
      </w:tblGrid>
      <w:tr>
        <w:trPr/>
        <w:tc>
          <w:tcPr>
            <w:tcW w:w="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lang w:val="en-IN"/>
              </w:rPr>
              <w:t>S. No.</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lang w:val="en-IN"/>
              </w:rPr>
              <w:t>Name of Technology</w:t>
            </w:r>
          </w:p>
        </w:tc>
        <w:tc>
          <w:tcPr>
            <w:tcW w:w="10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lang w:val="en-IN"/>
              </w:rPr>
              <w:t>Sector</w:t>
            </w:r>
          </w:p>
        </w:tc>
        <w:tc>
          <w:tcPr>
            <w:tcW w:w="51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lang w:val="en-IN"/>
              </w:rPr>
              <w:t>Potential opportunity for ToT/ collaboration</w:t>
            </w:r>
          </w:p>
        </w:tc>
        <w:tc>
          <w:tcPr>
            <w:tcW w:w="20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lang w:val="en-IN"/>
              </w:rPr>
              <w:t>B2B partnership possible/ identified companies</w:t>
            </w:r>
          </w:p>
        </w:tc>
      </w:tr>
      <w:tr>
        <w:trPr/>
        <w:tc>
          <w:tcPr>
            <w:tcW w:w="544"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color w:val="000000"/>
                <w:kern w:val="0"/>
                <w:sz w:val="18"/>
                <w:szCs w:val="18"/>
                <w:shd w:fill="auto" w:val="clear"/>
                <w:lang w:val="en-US" w:eastAsia="en-US" w:bidi="ar-SA"/>
              </w:rPr>
              <w:t>1</w:t>
            </w:r>
          </w:p>
        </w:tc>
        <w:tc>
          <w:tcPr>
            <w:tcW w:w="1260" w:type="dxa"/>
            <w:tcBorders>
              <w:left w:val="single" w:sz="4" w:space="0" w:color="000000"/>
              <w:bottom w:val="single" w:sz="4" w:space="0" w:color="000000"/>
              <w:right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color w:val="000000"/>
                <w:kern w:val="0"/>
                <w:sz w:val="18"/>
                <w:szCs w:val="18"/>
                <w:shd w:fill="auto" w:val="clear"/>
                <w:lang w:val="en-US" w:eastAsia="en-US" w:bidi="ar-SA"/>
              </w:rPr>
              <w:t>AI warehouse management system</w:t>
            </w:r>
          </w:p>
        </w:tc>
        <w:tc>
          <w:tcPr>
            <w:tcW w:w="1091" w:type="dxa"/>
            <w:tcBorders>
              <w:left w:val="single" w:sz="4" w:space="0" w:color="000000"/>
              <w:bottom w:val="single" w:sz="4" w:space="0" w:color="000000"/>
              <w:right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color w:val="000000"/>
                <w:kern w:val="0"/>
                <w:sz w:val="18"/>
                <w:szCs w:val="18"/>
                <w:shd w:fill="auto" w:val="clear"/>
                <w:lang w:val="en-US" w:eastAsia="en-US" w:bidi="ar-SA"/>
              </w:rPr>
              <w:t>AI</w:t>
            </w:r>
          </w:p>
        </w:tc>
        <w:tc>
          <w:tcPr>
            <w:tcW w:w="5130" w:type="dxa"/>
            <w:tcBorders>
              <w:left w:val="single" w:sz="4" w:space="0" w:color="000000"/>
              <w:bottom w:val="single" w:sz="4" w:space="0" w:color="000000"/>
              <w:right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color w:val="000000"/>
                <w:kern w:val="0"/>
                <w:sz w:val="18"/>
                <w:szCs w:val="18"/>
                <w:shd w:fill="auto" w:val="clear"/>
                <w:lang w:val="en-US" w:eastAsia="en-US" w:bidi="ar-SA"/>
              </w:rPr>
              <w:t>MIPT has developed an AI warehouse management system for large retailers based on reinforcement learning technology. The system optimizes product orders by considering the long-term consequences of each order. Large retailers, industrial equipment and electronics distributors, and auto repair shops may be interested in the new system. In historical testing, the system increased gross profit for a large distributor by 7% and raised the share of satisfied demand from 80% to 90%. It adapts to changes in logistics parameters and market conditions without manual reconfiguration of rules.</w:t>
            </w:r>
          </w:p>
        </w:tc>
        <w:tc>
          <w:tcPr>
            <w:tcW w:w="2003"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color w:val="000000"/>
                <w:kern w:val="0"/>
                <w:sz w:val="18"/>
                <w:szCs w:val="18"/>
                <w:shd w:fill="auto" w:val="clear"/>
                <w:lang w:val="en-US" w:eastAsia="en-US" w:bidi="ar-SA"/>
              </w:rPr>
              <w:t>Fruits processing companies</w:t>
            </w:r>
          </w:p>
        </w:tc>
      </w:tr>
    </w:tbl>
    <w:p>
      <w:pPr>
        <w:pStyle w:val="Normal"/>
        <w:spacing w:lineRule="auto" w:line="240" w:before="0" w:after="0"/>
        <w:ind w:left="0" w:right="0" w:hanging="0"/>
        <w:jc w:val="both"/>
        <w:rPr>
          <w:rFonts w:ascii="Times New Roman" w:hAnsi="Times New Roman" w:cs="Arial"/>
          <w:color w:val="000000"/>
          <w:sz w:val="18"/>
          <w:szCs w:val="18"/>
          <w:highlight w:val="none"/>
          <w:shd w:fill="auto" w:val="clear"/>
        </w:rPr>
      </w:pPr>
      <w:r>
        <w:rPr>
          <w:rFonts w:cs="Arial" w:ascii="Times New Roman" w:hAnsi="Times New Roman"/>
          <w:color w:val="000000"/>
          <w:sz w:val="18"/>
          <w:szCs w:val="18"/>
          <w:shd w:fill="auto" w:val="clear"/>
        </w:rPr>
      </w:r>
    </w:p>
    <w:tbl>
      <w:tblPr>
        <w:tblW w:w="9015" w:type="dxa"/>
        <w:jc w:val="left"/>
        <w:tblInd w:w="1116" w:type="dxa"/>
        <w:tblLayout w:type="fixed"/>
        <w:tblCellMar>
          <w:top w:w="0" w:type="dxa"/>
          <w:left w:w="108" w:type="dxa"/>
          <w:bottom w:w="0" w:type="dxa"/>
          <w:right w:w="108" w:type="dxa"/>
        </w:tblCellMar>
      </w:tblPr>
      <w:tblGrid>
        <w:gridCol w:w="1976"/>
        <w:gridCol w:w="7038"/>
      </w:tblGrid>
      <w:tr>
        <w:trPr/>
        <w:tc>
          <w:tcPr>
            <w:tcW w:w="1976" w:type="dxa"/>
            <w:tcBorders>
              <w:right w:val="single" w:sz="4" w:space="0" w:color="000000"/>
            </w:tcBorders>
          </w:tcPr>
          <w:p>
            <w:pPr>
              <w:pStyle w:val="Normal"/>
              <w:widowControl w:val="false"/>
              <w:suppressAutoHyphens w:val="true"/>
              <w:spacing w:lineRule="auto" w:line="240" w:before="0" w:after="0"/>
              <w:ind w:left="0" w:right="0" w:hanging="0"/>
              <w:jc w:val="both"/>
              <w:rPr>
                <w:rFonts w:ascii="Times New Roman" w:hAnsi="Times New Roman"/>
                <w:sz w:val="18"/>
                <w:szCs w:val="18"/>
              </w:rPr>
            </w:pPr>
            <w:r>
              <w:rPr>
                <w:rFonts w:cs="Arial" w:ascii="Times New Roman" w:hAnsi="Times New Roman"/>
                <w:color w:val="000000"/>
                <w:kern w:val="0"/>
                <w:sz w:val="18"/>
                <w:szCs w:val="18"/>
                <w:shd w:fill="auto" w:val="clear"/>
                <w:lang w:eastAsia="en-US" w:bidi="ar-SA"/>
              </w:rPr>
              <w:t>Source of the data:</w:t>
            </w:r>
          </w:p>
        </w:tc>
        <w:tc>
          <w:tcPr>
            <w:tcW w:w="703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both"/>
              <w:rPr>
                <w:rFonts w:ascii="Times New Roman" w:hAnsi="Times New Roman"/>
                <w:sz w:val="18"/>
                <w:szCs w:val="18"/>
              </w:rPr>
            </w:pPr>
            <w:r>
              <w:rPr>
                <w:rFonts w:cs="Arial" w:ascii="Times New Roman" w:hAnsi="Times New Roman"/>
                <w:color w:val="000000"/>
                <w:sz w:val="18"/>
                <w:szCs w:val="18"/>
                <w:shd w:fill="auto" w:val="clear"/>
              </w:rPr>
              <w:t>Media reports</w:t>
            </w:r>
          </w:p>
        </w:tc>
      </w:tr>
    </w:tbl>
    <w:p>
      <w:pPr>
        <w:pStyle w:val="NormalWeb"/>
        <w:shd w:val="clear" w:fill="FFFFFF"/>
        <w:spacing w:lineRule="auto" w:line="240" w:before="0" w:after="0"/>
        <w:ind w:left="0" w:right="0" w:hanging="0"/>
        <w:jc w:val="both"/>
        <w:rPr>
          <w:rFonts w:ascii="Times New Roman" w:hAnsi="Times New Roman" w:cs="Arial"/>
          <w:color w:val="000000"/>
          <w:sz w:val="18"/>
          <w:szCs w:val="18"/>
          <w:highlight w:val="none"/>
          <w:shd w:fill="auto" w:val="clear"/>
        </w:rPr>
      </w:pPr>
      <w:r>
        <w:rPr>
          <w:rFonts w:cs="Arial" w:ascii="Times New Roman" w:hAnsi="Times New Roman"/>
          <w:color w:val="000000"/>
          <w:sz w:val="18"/>
          <w:szCs w:val="18"/>
          <w:shd w:fill="auto" w:val="clear"/>
        </w:rPr>
      </w:r>
    </w:p>
    <w:p>
      <w:pPr>
        <w:pStyle w:val="Normal"/>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lang w:val="en-IN"/>
        </w:rPr>
        <w:t xml:space="preserve">b. </w:t>
        <w:tab/>
        <w:t>Opportunities in procurement:</w:t>
      </w:r>
    </w:p>
    <w:tbl>
      <w:tblPr>
        <w:tblW w:w="10029" w:type="dxa"/>
        <w:jc w:val="left"/>
        <w:tblInd w:w="108" w:type="dxa"/>
        <w:tblLayout w:type="fixed"/>
        <w:tblCellMar>
          <w:top w:w="0" w:type="dxa"/>
          <w:left w:w="108" w:type="dxa"/>
          <w:bottom w:w="0" w:type="dxa"/>
          <w:right w:w="108" w:type="dxa"/>
        </w:tblCellMar>
      </w:tblPr>
      <w:tblGrid>
        <w:gridCol w:w="626"/>
        <w:gridCol w:w="1795"/>
        <w:gridCol w:w="1263"/>
        <w:gridCol w:w="3405"/>
        <w:gridCol w:w="2940"/>
      </w:tblGrid>
      <w:tr>
        <w:trPr/>
        <w:tc>
          <w:tcPr>
            <w:tcW w:w="6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lang w:val="en-IN"/>
              </w:rPr>
              <w:t>S. No.</w:t>
            </w:r>
          </w:p>
        </w:tc>
        <w:tc>
          <w:tcPr>
            <w:tcW w:w="17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lang w:val="en-IN"/>
              </w:rPr>
              <w:t>Sector</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lang w:val="en-IN"/>
              </w:rPr>
              <w:t>Sector</w:t>
            </w:r>
          </w:p>
        </w:tc>
        <w:tc>
          <w:tcPr>
            <w:tcW w:w="34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lang w:val="en-IN"/>
              </w:rPr>
              <w:t>Potential opportunity for ToT/ collaboration</w:t>
            </w:r>
          </w:p>
        </w:tc>
        <w:tc>
          <w:tcPr>
            <w:tcW w:w="29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lang w:val="en-IN"/>
              </w:rPr>
              <w:t>B2B partnership possible/ identified companies</w:t>
            </w:r>
          </w:p>
        </w:tc>
      </w:tr>
      <w:tr>
        <w:trPr/>
        <w:tc>
          <w:tcPr>
            <w:tcW w:w="626" w:type="dxa"/>
            <w:tcBorders>
              <w:left w:val="single" w:sz="4" w:space="0" w:color="000000"/>
              <w:bottom w:val="single" w:sz="4" w:space="0" w:color="000000"/>
              <w:right w:val="single" w:sz="4" w:space="0" w:color="000000"/>
            </w:tcBorders>
          </w:tcPr>
          <w:p>
            <w:pPr>
              <w:pStyle w:val="Normal"/>
              <w:widowControl w:val="false"/>
              <w:numPr>
                <w:ilvl w:val="0"/>
                <w:numId w:val="5"/>
              </w:numPr>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1795" w:type="dxa"/>
            <w:tcBorders>
              <w:left w:val="single" w:sz="4" w:space="0" w:color="000000"/>
              <w:bottom w:val="single" w:sz="4" w:space="0" w:color="000000"/>
              <w:right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color w:val="000000"/>
                <w:kern w:val="0"/>
                <w:sz w:val="18"/>
                <w:szCs w:val="18"/>
                <w:shd w:fill="auto" w:val="clear"/>
                <w:lang w:val="en-US" w:eastAsia="en-US" w:bidi="ar-SA"/>
              </w:rPr>
              <w:t>Production of magnets</w:t>
            </w:r>
          </w:p>
        </w:tc>
        <w:tc>
          <w:tcPr>
            <w:tcW w:w="1263"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color w:val="000000"/>
                <w:kern w:val="0"/>
                <w:sz w:val="18"/>
                <w:szCs w:val="18"/>
                <w:shd w:fill="auto" w:val="clear"/>
                <w:lang w:val="en-US" w:eastAsia="en-US" w:bidi="ar-SA"/>
              </w:rPr>
              <w:t>Minerals,</w:t>
            </w:r>
          </w:p>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color w:val="000000"/>
                <w:kern w:val="0"/>
                <w:sz w:val="18"/>
                <w:szCs w:val="18"/>
                <w:shd w:fill="auto" w:val="clear"/>
                <w:lang w:val="en-US" w:eastAsia="en-US" w:bidi="ar-SA"/>
              </w:rPr>
              <w:t>Engineering</w:t>
            </w:r>
          </w:p>
        </w:tc>
        <w:tc>
          <w:tcPr>
            <w:tcW w:w="3405"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color w:val="000000"/>
                <w:kern w:val="0"/>
                <w:sz w:val="18"/>
                <w:szCs w:val="18"/>
                <w:shd w:fill="auto" w:val="clear"/>
                <w:lang w:val="en-US" w:eastAsia="en-US" w:bidi="ar-SA"/>
              </w:rPr>
              <w:t>Ministry of Heavy Industries floated a tender seeking partners for setting up integrated sintered NdFeB Rare Earth Permanent Magnet manufacturing facilities</w:t>
            </w:r>
          </w:p>
        </w:tc>
        <w:tc>
          <w:tcPr>
            <w:tcW w:w="2940"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color w:val="000000"/>
                <w:kern w:val="0"/>
                <w:sz w:val="18"/>
                <w:szCs w:val="18"/>
                <w:shd w:fill="auto" w:val="clear"/>
                <w:lang w:val="en-US" w:eastAsia="en-US" w:bidi="ar-SA"/>
              </w:rPr>
              <w:t>Information was disseminated amongst Russian stakeholders including Rosatom Minerals</w:t>
            </w:r>
          </w:p>
        </w:tc>
      </w:tr>
      <w:tr>
        <w:trPr/>
        <w:tc>
          <w:tcPr>
            <w:tcW w:w="626" w:type="dxa"/>
            <w:tcBorders>
              <w:left w:val="single" w:sz="4" w:space="0" w:color="000000"/>
              <w:bottom w:val="single" w:sz="4" w:space="0" w:color="000000"/>
              <w:right w:val="single" w:sz="4" w:space="0" w:color="000000"/>
            </w:tcBorders>
          </w:tcPr>
          <w:p>
            <w:pPr>
              <w:pStyle w:val="Normal"/>
              <w:widowControl w:val="false"/>
              <w:numPr>
                <w:ilvl w:val="0"/>
                <w:numId w:val="5"/>
              </w:numPr>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1795" w:type="dxa"/>
            <w:tcBorders>
              <w:left w:val="single" w:sz="4" w:space="0" w:color="000000"/>
              <w:bottom w:val="single" w:sz="4" w:space="0" w:color="000000"/>
              <w:right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color w:val="000000"/>
                <w:kern w:val="0"/>
                <w:sz w:val="18"/>
                <w:szCs w:val="18"/>
                <w:shd w:fill="auto" w:val="clear"/>
                <w:lang w:val="en-US" w:eastAsia="en-US" w:bidi="ar-SA"/>
              </w:rPr>
              <w:t>Vacuum pump</w:t>
            </w:r>
          </w:p>
        </w:tc>
        <w:tc>
          <w:tcPr>
            <w:tcW w:w="1263"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color w:val="000000"/>
                <w:kern w:val="0"/>
                <w:sz w:val="18"/>
                <w:szCs w:val="18"/>
                <w:shd w:fill="auto" w:val="clear"/>
                <w:lang w:val="en-US" w:eastAsia="en-US" w:bidi="ar-SA"/>
              </w:rPr>
              <w:t>Energy</w:t>
            </w:r>
          </w:p>
        </w:tc>
        <w:tc>
          <w:tcPr>
            <w:tcW w:w="3405"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color w:val="000000"/>
                <w:kern w:val="0"/>
                <w:sz w:val="18"/>
                <w:szCs w:val="18"/>
                <w:shd w:fill="auto" w:val="clear"/>
                <w:lang w:val="en-US" w:eastAsia="en-US" w:bidi="ar-SA"/>
              </w:rPr>
              <w:t>Bharat Heavy Electricals Ltd floated a tender for procurement of the commodities</w:t>
            </w:r>
          </w:p>
        </w:tc>
        <w:tc>
          <w:tcPr>
            <w:tcW w:w="2940"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color w:val="000000"/>
                <w:kern w:val="0"/>
                <w:sz w:val="18"/>
                <w:szCs w:val="18"/>
                <w:shd w:fill="auto" w:val="clear"/>
                <w:lang w:val="en-US" w:eastAsia="en-US" w:bidi="ar-SA"/>
              </w:rPr>
              <w:t>Information was disseminated amongst Russian stakeholders</w:t>
            </w:r>
          </w:p>
        </w:tc>
      </w:tr>
      <w:tr>
        <w:trPr/>
        <w:tc>
          <w:tcPr>
            <w:tcW w:w="626" w:type="dxa"/>
            <w:tcBorders>
              <w:left w:val="single" w:sz="4" w:space="0" w:color="000000"/>
              <w:bottom w:val="single" w:sz="4" w:space="0" w:color="000000"/>
              <w:right w:val="single" w:sz="4" w:space="0" w:color="000000"/>
            </w:tcBorders>
          </w:tcPr>
          <w:p>
            <w:pPr>
              <w:pStyle w:val="Normal"/>
              <w:widowControl w:val="false"/>
              <w:numPr>
                <w:ilvl w:val="0"/>
                <w:numId w:val="5"/>
              </w:numPr>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1795" w:type="dxa"/>
            <w:tcBorders>
              <w:left w:val="single" w:sz="4" w:space="0" w:color="000000"/>
              <w:bottom w:val="single" w:sz="4" w:space="0" w:color="000000"/>
              <w:right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color w:val="000000"/>
                <w:kern w:val="0"/>
                <w:sz w:val="18"/>
                <w:szCs w:val="18"/>
                <w:shd w:fill="auto" w:val="clear"/>
                <w:lang w:val="en-US" w:eastAsia="en-US" w:bidi="ar-SA"/>
              </w:rPr>
              <w:t>Differential pressure gauge</w:t>
            </w:r>
          </w:p>
        </w:tc>
        <w:tc>
          <w:tcPr>
            <w:tcW w:w="1263"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color w:val="000000"/>
                <w:kern w:val="0"/>
                <w:sz w:val="18"/>
                <w:szCs w:val="18"/>
                <w:shd w:fill="auto" w:val="clear"/>
                <w:lang w:val="en-US" w:eastAsia="en-US" w:bidi="ar-SA"/>
              </w:rPr>
              <w:t>Energy</w:t>
            </w:r>
          </w:p>
        </w:tc>
        <w:tc>
          <w:tcPr>
            <w:tcW w:w="3405"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color w:val="000000"/>
                <w:kern w:val="0"/>
                <w:sz w:val="18"/>
                <w:szCs w:val="18"/>
                <w:shd w:fill="auto" w:val="clear"/>
                <w:lang w:val="en-US" w:eastAsia="en-US" w:bidi="ar-SA"/>
              </w:rPr>
              <w:t>Bharat Heavy Electricals Ltd floated a tender for procurement of the commodities</w:t>
            </w:r>
          </w:p>
        </w:tc>
        <w:tc>
          <w:tcPr>
            <w:tcW w:w="2940"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color w:val="000000"/>
                <w:kern w:val="0"/>
                <w:sz w:val="18"/>
                <w:szCs w:val="18"/>
                <w:shd w:fill="auto" w:val="clear"/>
                <w:lang w:val="en-US" w:eastAsia="en-US" w:bidi="ar-SA"/>
              </w:rPr>
              <w:t>Information was disseminated amongst Russian stakeholders</w:t>
            </w:r>
          </w:p>
        </w:tc>
      </w:tr>
      <w:tr>
        <w:trPr/>
        <w:tc>
          <w:tcPr>
            <w:tcW w:w="626" w:type="dxa"/>
            <w:tcBorders>
              <w:left w:val="single" w:sz="4" w:space="0" w:color="000000"/>
              <w:bottom w:val="single" w:sz="4" w:space="0" w:color="000000"/>
              <w:right w:val="single" w:sz="4" w:space="0" w:color="000000"/>
            </w:tcBorders>
          </w:tcPr>
          <w:p>
            <w:pPr>
              <w:pStyle w:val="Normal"/>
              <w:widowControl w:val="false"/>
              <w:numPr>
                <w:ilvl w:val="0"/>
                <w:numId w:val="5"/>
              </w:numPr>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1795" w:type="dxa"/>
            <w:tcBorders>
              <w:left w:val="single" w:sz="4" w:space="0" w:color="000000"/>
              <w:bottom w:val="single" w:sz="4" w:space="0" w:color="000000"/>
              <w:right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color w:val="000000"/>
                <w:kern w:val="0"/>
                <w:sz w:val="18"/>
                <w:szCs w:val="18"/>
                <w:shd w:fill="auto" w:val="clear"/>
                <w:lang w:val="en-US" w:eastAsia="en-US" w:bidi="ar-SA"/>
              </w:rPr>
              <w:t>Technology tie-up (with IPR)/ Collaboration for joint development of 30 mm Naval Surface Gun</w:t>
            </w:r>
          </w:p>
        </w:tc>
        <w:tc>
          <w:tcPr>
            <w:tcW w:w="1263"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color w:val="000000"/>
                <w:kern w:val="0"/>
                <w:sz w:val="18"/>
                <w:szCs w:val="18"/>
                <w:shd w:fill="auto" w:val="clear"/>
                <w:lang w:val="en-US" w:eastAsia="en-US" w:bidi="ar-SA"/>
              </w:rPr>
              <w:t>Defence</w:t>
            </w:r>
          </w:p>
        </w:tc>
        <w:tc>
          <w:tcPr>
            <w:tcW w:w="3405"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color w:val="000000"/>
                <w:kern w:val="0"/>
                <w:sz w:val="18"/>
                <w:szCs w:val="18"/>
                <w:shd w:fill="auto" w:val="clear"/>
                <w:lang w:val="en-US" w:eastAsia="en-US" w:bidi="ar-SA"/>
              </w:rPr>
              <w:t>Bharat Heavy Electricals Ltd floated a tender for procurement of the commodities</w:t>
            </w:r>
          </w:p>
        </w:tc>
        <w:tc>
          <w:tcPr>
            <w:tcW w:w="2940"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color w:val="000000"/>
                <w:kern w:val="0"/>
                <w:sz w:val="18"/>
                <w:szCs w:val="18"/>
                <w:shd w:fill="auto" w:val="clear"/>
                <w:lang w:val="en-US" w:eastAsia="en-US" w:bidi="ar-SA"/>
              </w:rPr>
              <w:t>Information was disseminated amongst Russian stakeholders</w:t>
            </w:r>
          </w:p>
        </w:tc>
      </w:tr>
      <w:tr>
        <w:trPr/>
        <w:tc>
          <w:tcPr>
            <w:tcW w:w="626" w:type="dxa"/>
            <w:tcBorders>
              <w:left w:val="single" w:sz="4" w:space="0" w:color="000000"/>
              <w:bottom w:val="single" w:sz="4" w:space="0" w:color="000000"/>
              <w:right w:val="single" w:sz="4" w:space="0" w:color="000000"/>
            </w:tcBorders>
          </w:tcPr>
          <w:p>
            <w:pPr>
              <w:pStyle w:val="Normal"/>
              <w:widowControl w:val="false"/>
              <w:numPr>
                <w:ilvl w:val="0"/>
                <w:numId w:val="5"/>
              </w:numPr>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1795" w:type="dxa"/>
            <w:tcBorders>
              <w:left w:val="single" w:sz="4" w:space="0" w:color="000000"/>
              <w:bottom w:val="single" w:sz="4" w:space="0" w:color="000000"/>
              <w:right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color w:val="000000"/>
                <w:kern w:val="0"/>
                <w:sz w:val="18"/>
                <w:szCs w:val="18"/>
                <w:shd w:fill="auto" w:val="clear"/>
                <w:lang w:val="en-US" w:eastAsia="en-US" w:bidi="ar-SA"/>
              </w:rPr>
              <w:t>Forging for IP shaft (rough machined)</w:t>
            </w:r>
          </w:p>
        </w:tc>
        <w:tc>
          <w:tcPr>
            <w:tcW w:w="1263"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color w:val="000000"/>
                <w:kern w:val="0"/>
                <w:sz w:val="18"/>
                <w:szCs w:val="18"/>
                <w:shd w:fill="auto" w:val="clear"/>
                <w:lang w:val="en-US" w:eastAsia="en-US" w:bidi="ar-SA"/>
              </w:rPr>
              <w:t>Energy</w:t>
            </w:r>
          </w:p>
        </w:tc>
        <w:tc>
          <w:tcPr>
            <w:tcW w:w="3405"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color w:val="000000"/>
                <w:kern w:val="0"/>
                <w:sz w:val="18"/>
                <w:szCs w:val="18"/>
                <w:shd w:fill="auto" w:val="clear"/>
                <w:lang w:val="en-US" w:eastAsia="en-US" w:bidi="ar-SA"/>
              </w:rPr>
              <w:t>Bharat Heavy Electricals Ltd floated a tender for procurement of the commodities</w:t>
            </w:r>
          </w:p>
        </w:tc>
        <w:tc>
          <w:tcPr>
            <w:tcW w:w="2940"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color w:val="000000"/>
                <w:kern w:val="0"/>
                <w:sz w:val="18"/>
                <w:szCs w:val="18"/>
                <w:shd w:fill="auto" w:val="clear"/>
                <w:lang w:val="en-US" w:eastAsia="en-US" w:bidi="ar-SA"/>
              </w:rPr>
              <w:t>Information was disseminated amongst Russian stakeholders</w:t>
            </w:r>
          </w:p>
        </w:tc>
      </w:tr>
      <w:tr>
        <w:trPr/>
        <w:tc>
          <w:tcPr>
            <w:tcW w:w="626" w:type="dxa"/>
            <w:tcBorders>
              <w:left w:val="single" w:sz="4" w:space="0" w:color="000000"/>
              <w:bottom w:val="single" w:sz="4" w:space="0" w:color="000000"/>
              <w:right w:val="single" w:sz="4" w:space="0" w:color="000000"/>
            </w:tcBorders>
          </w:tcPr>
          <w:p>
            <w:pPr>
              <w:pStyle w:val="Normal"/>
              <w:widowControl w:val="false"/>
              <w:numPr>
                <w:ilvl w:val="0"/>
                <w:numId w:val="5"/>
              </w:numPr>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1795" w:type="dxa"/>
            <w:tcBorders>
              <w:left w:val="single" w:sz="4" w:space="0" w:color="000000"/>
              <w:bottom w:val="single" w:sz="4" w:space="0" w:color="000000"/>
              <w:right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color w:val="000000"/>
                <w:kern w:val="0"/>
                <w:sz w:val="18"/>
                <w:szCs w:val="18"/>
                <w:shd w:fill="auto" w:val="clear"/>
                <w:lang w:val="en-US" w:eastAsia="en-US" w:bidi="ar-SA"/>
              </w:rPr>
              <w:t>Low silica SMS grade limestone (40 - 80 mm size)</w:t>
            </w:r>
          </w:p>
        </w:tc>
        <w:tc>
          <w:tcPr>
            <w:tcW w:w="1263"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color w:val="000000"/>
                <w:kern w:val="0"/>
                <w:sz w:val="18"/>
                <w:szCs w:val="18"/>
                <w:shd w:fill="auto" w:val="clear"/>
                <w:lang w:val="en-US" w:eastAsia="en-US" w:bidi="ar-SA"/>
              </w:rPr>
              <w:t>Metallurgy</w:t>
            </w:r>
          </w:p>
        </w:tc>
        <w:tc>
          <w:tcPr>
            <w:tcW w:w="3405"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color w:val="000000"/>
                <w:kern w:val="0"/>
                <w:sz w:val="18"/>
                <w:szCs w:val="18"/>
                <w:shd w:fill="auto" w:val="clear"/>
                <w:lang w:val="en-US" w:eastAsia="en-US" w:bidi="ar-SA"/>
              </w:rPr>
              <w:t>RINL VSP floated a tender for procurement of the commodities</w:t>
            </w:r>
          </w:p>
        </w:tc>
        <w:tc>
          <w:tcPr>
            <w:tcW w:w="2940"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color w:val="000000"/>
                <w:kern w:val="0"/>
                <w:sz w:val="18"/>
                <w:szCs w:val="18"/>
                <w:shd w:fill="auto" w:val="clear"/>
                <w:lang w:val="en-US" w:eastAsia="en-US" w:bidi="ar-SA"/>
              </w:rPr>
              <w:t>Information was disseminated amongst Russian stakeholders</w:t>
            </w:r>
          </w:p>
        </w:tc>
      </w:tr>
    </w:tbl>
    <w:p>
      <w:pPr>
        <w:pStyle w:val="Normal"/>
        <w:spacing w:lineRule="auto" w:line="240" w:before="0" w:after="0"/>
        <w:ind w:left="0" w:right="0" w:hanging="0"/>
        <w:jc w:val="both"/>
        <w:rPr>
          <w:rFonts w:ascii="Times New Roman" w:hAnsi="Times New Roman" w:cs="Arial"/>
          <w:color w:val="000000"/>
          <w:sz w:val="18"/>
          <w:szCs w:val="18"/>
          <w:highlight w:val="none"/>
          <w:shd w:fill="auto" w:val="clear"/>
        </w:rPr>
      </w:pPr>
      <w:r>
        <w:rPr>
          <w:rFonts w:cs="Arial" w:ascii="Times New Roman" w:hAnsi="Times New Roman"/>
          <w:color w:val="000000"/>
          <w:sz w:val="18"/>
          <w:szCs w:val="18"/>
          <w:shd w:fill="auto" w:val="clear"/>
        </w:rPr>
      </w:r>
    </w:p>
    <w:tbl>
      <w:tblPr>
        <w:tblW w:w="9015" w:type="dxa"/>
        <w:jc w:val="left"/>
        <w:tblInd w:w="1116" w:type="dxa"/>
        <w:tblLayout w:type="fixed"/>
        <w:tblCellMar>
          <w:top w:w="0" w:type="dxa"/>
          <w:left w:w="108" w:type="dxa"/>
          <w:bottom w:w="0" w:type="dxa"/>
          <w:right w:w="108" w:type="dxa"/>
        </w:tblCellMar>
      </w:tblPr>
      <w:tblGrid>
        <w:gridCol w:w="1976"/>
        <w:gridCol w:w="7038"/>
      </w:tblGrid>
      <w:tr>
        <w:trPr/>
        <w:tc>
          <w:tcPr>
            <w:tcW w:w="1976" w:type="dxa"/>
            <w:tcBorders>
              <w:right w:val="single" w:sz="4" w:space="0" w:color="000000"/>
            </w:tcBorders>
          </w:tcPr>
          <w:p>
            <w:pPr>
              <w:pStyle w:val="Normal"/>
              <w:widowControl w:val="false"/>
              <w:suppressAutoHyphens w:val="true"/>
              <w:spacing w:lineRule="auto" w:line="240" w:before="0" w:after="0"/>
              <w:ind w:left="0" w:right="0" w:hanging="0"/>
              <w:jc w:val="both"/>
              <w:rPr>
                <w:rFonts w:ascii="Times New Roman" w:hAnsi="Times New Roman"/>
                <w:sz w:val="18"/>
                <w:szCs w:val="18"/>
              </w:rPr>
            </w:pPr>
            <w:r>
              <w:rPr>
                <w:rFonts w:cs="Arial" w:ascii="Times New Roman" w:hAnsi="Times New Roman"/>
                <w:color w:val="000000"/>
                <w:kern w:val="0"/>
                <w:sz w:val="18"/>
                <w:szCs w:val="18"/>
                <w:shd w:fill="auto" w:val="clear"/>
                <w:lang w:eastAsia="en-US" w:bidi="ar-SA"/>
              </w:rPr>
              <w:t>Source of the data:</w:t>
            </w:r>
          </w:p>
        </w:tc>
        <w:tc>
          <w:tcPr>
            <w:tcW w:w="703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both"/>
              <w:rPr>
                <w:rFonts w:ascii="Times New Roman" w:hAnsi="Times New Roman"/>
                <w:sz w:val="18"/>
                <w:szCs w:val="18"/>
              </w:rPr>
            </w:pPr>
            <w:r>
              <w:rPr>
                <w:rFonts w:cs="Arial" w:ascii="Times New Roman" w:hAnsi="Times New Roman"/>
                <w:color w:val="000000"/>
                <w:sz w:val="18"/>
                <w:szCs w:val="18"/>
                <w:shd w:fill="auto" w:val="clear"/>
              </w:rPr>
              <w:t>Records of E&amp;C Wing</w:t>
            </w:r>
          </w:p>
        </w:tc>
      </w:tr>
    </w:tbl>
    <w:p>
      <w:pPr>
        <w:pStyle w:val="NormalWeb"/>
        <w:shd w:val="clear" w:fill="FFFFFF"/>
        <w:spacing w:lineRule="auto" w:line="240" w:before="0" w:after="0"/>
        <w:ind w:left="0" w:right="0" w:hanging="0"/>
        <w:jc w:val="both"/>
        <w:rPr>
          <w:rFonts w:ascii="Times New Roman" w:hAnsi="Times New Roman" w:cs="Arial"/>
          <w:color w:val="000000"/>
          <w:sz w:val="18"/>
          <w:szCs w:val="18"/>
          <w:highlight w:val="none"/>
          <w:shd w:fill="auto" w:val="clear"/>
        </w:rPr>
      </w:pPr>
      <w:r>
        <w:rPr>
          <w:rFonts w:cs="Arial" w:ascii="Times New Roman" w:hAnsi="Times New Roman"/>
          <w:color w:val="000000"/>
          <w:sz w:val="18"/>
          <w:szCs w:val="18"/>
          <w:shd w:fill="auto" w:val="clear"/>
        </w:rPr>
      </w:r>
    </w:p>
    <w:p>
      <w:pPr>
        <w:pStyle w:val="NormalWeb"/>
        <w:shd w:val="clear" w:fill="FFFFFF"/>
        <w:spacing w:lineRule="auto" w:line="240" w:before="0" w:after="0"/>
        <w:ind w:left="0" w:right="0" w:hanging="0"/>
        <w:jc w:val="both"/>
        <w:rPr>
          <w:rFonts w:ascii="Times New Roman" w:hAnsi="Times New Roman" w:cs="Arial"/>
          <w:color w:val="000000"/>
          <w:sz w:val="18"/>
          <w:szCs w:val="18"/>
          <w:highlight w:val="none"/>
          <w:shd w:fill="auto" w:val="clear"/>
        </w:rPr>
      </w:pPr>
      <w:r>
        <w:rPr>
          <w:rFonts w:cs="Arial" w:ascii="Times New Roman" w:hAnsi="Times New Roman"/>
          <w:color w:val="000000"/>
          <w:sz w:val="18"/>
          <w:szCs w:val="18"/>
          <w:shd w:fill="auto" w:val="clear"/>
        </w:rPr>
      </w:r>
    </w:p>
    <w:p>
      <w:pPr>
        <w:pStyle w:val="Normal"/>
        <w:spacing w:lineRule="auto" w:line="240" w:before="0" w:after="0"/>
        <w:ind w:left="0" w:right="0" w:hanging="0"/>
        <w:jc w:val="both"/>
        <w:rPr>
          <w:rFonts w:ascii="Times New Roman" w:hAnsi="Times New Roman" w:cs="Arial"/>
          <w:b/>
          <w:bCs/>
          <w:color w:val="000000"/>
          <w:sz w:val="18"/>
          <w:szCs w:val="18"/>
          <w:highlight w:val="none"/>
          <w:shd w:fill="auto" w:val="clear"/>
        </w:rPr>
      </w:pPr>
      <w:r>
        <w:rPr>
          <w:rFonts w:cs="Arial" w:ascii="Times New Roman" w:hAnsi="Times New Roman"/>
          <w:b/>
          <w:bCs/>
          <w:color w:val="000000"/>
          <w:sz w:val="18"/>
          <w:szCs w:val="18"/>
          <w:shd w:fill="auto" w:val="clear"/>
        </w:rPr>
      </w:r>
    </w:p>
    <w:p>
      <w:pPr>
        <w:pStyle w:val="Normal"/>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c.</w:t>
        <w:tab/>
        <w:t>Outbound Opportunities for investments/ assets on offer/major company divestment:</w:t>
      </w:r>
    </w:p>
    <w:p>
      <w:pPr>
        <w:pStyle w:val="Normal"/>
        <w:spacing w:lineRule="auto" w:line="240" w:before="0" w:after="0"/>
        <w:ind w:left="0" w:right="0" w:hanging="0"/>
        <w:jc w:val="both"/>
        <w:rPr>
          <w:rFonts w:ascii="Times New Roman" w:hAnsi="Times New Roman" w:cs="Arial"/>
          <w:color w:val="000000"/>
          <w:sz w:val="18"/>
          <w:szCs w:val="18"/>
          <w:highlight w:val="none"/>
          <w:shd w:fill="auto" w:val="clear"/>
        </w:rPr>
      </w:pPr>
      <w:r>
        <w:rPr>
          <w:rFonts w:cs="Arial" w:ascii="Times New Roman" w:hAnsi="Times New Roman"/>
          <w:color w:val="000000"/>
          <w:sz w:val="18"/>
          <w:szCs w:val="18"/>
          <w:shd w:fill="auto" w:val="clear"/>
        </w:rPr>
      </w:r>
    </w:p>
    <w:tbl>
      <w:tblPr>
        <w:tblW w:w="10025" w:type="dxa"/>
        <w:jc w:val="left"/>
        <w:tblInd w:w="113" w:type="dxa"/>
        <w:tblLayout w:type="fixed"/>
        <w:tblCellMar>
          <w:top w:w="0" w:type="dxa"/>
          <w:left w:w="108" w:type="dxa"/>
          <w:bottom w:w="0" w:type="dxa"/>
          <w:right w:w="108" w:type="dxa"/>
        </w:tblCellMar>
      </w:tblPr>
      <w:tblGrid>
        <w:gridCol w:w="626"/>
        <w:gridCol w:w="1647"/>
        <w:gridCol w:w="3784"/>
        <w:gridCol w:w="3967"/>
      </w:tblGrid>
      <w:tr>
        <w:trPr/>
        <w:tc>
          <w:tcPr>
            <w:tcW w:w="6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SR No.</w:t>
            </w:r>
          </w:p>
        </w:tc>
        <w:tc>
          <w:tcPr>
            <w:tcW w:w="16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Sector Name</w:t>
            </w:r>
          </w:p>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(List attached)</w:t>
            </w:r>
          </w:p>
        </w:tc>
        <w:tc>
          <w:tcPr>
            <w:tcW w:w="37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Particulars of the asset /company</w:t>
            </w:r>
          </w:p>
        </w:tc>
        <w:tc>
          <w:tcPr>
            <w:tcW w:w="39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Contact details</w:t>
            </w:r>
          </w:p>
        </w:tc>
      </w:tr>
      <w:tr>
        <w:trPr/>
        <w:tc>
          <w:tcPr>
            <w:tcW w:w="626"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color w:val="000000"/>
                <w:kern w:val="0"/>
                <w:sz w:val="18"/>
                <w:szCs w:val="18"/>
                <w:shd w:fill="auto" w:val="clear"/>
                <w:lang w:val="en-US" w:eastAsia="en-US" w:bidi="ar-SA"/>
              </w:rPr>
              <w:t>1</w:t>
            </w:r>
          </w:p>
        </w:tc>
        <w:tc>
          <w:tcPr>
            <w:tcW w:w="1647"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color w:val="000000"/>
                <w:kern w:val="0"/>
                <w:sz w:val="18"/>
                <w:szCs w:val="18"/>
                <w:shd w:fill="auto" w:val="clear"/>
                <w:lang w:val="en-US" w:eastAsia="en-US" w:bidi="ar-SA"/>
              </w:rPr>
              <w:t>Production of fertilizers</w:t>
            </w:r>
          </w:p>
        </w:tc>
        <w:tc>
          <w:tcPr>
            <w:tcW w:w="3784"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color w:val="000000"/>
                <w:kern w:val="0"/>
                <w:sz w:val="18"/>
                <w:szCs w:val="18"/>
                <w:shd w:fill="auto" w:val="clear"/>
                <w:lang w:val="en-US" w:eastAsia="en-US" w:bidi="ar-SA"/>
              </w:rPr>
              <w:t>Mining and processing of potassium sulfate in Kaliningrad region</w:t>
            </w:r>
          </w:p>
        </w:tc>
        <w:tc>
          <w:tcPr>
            <w:tcW w:w="3967"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color w:val="000000"/>
                <w:kern w:val="0"/>
                <w:sz w:val="18"/>
                <w:szCs w:val="18"/>
                <w:shd w:fill="auto" w:val="clear"/>
                <w:lang w:val="en-US" w:eastAsia="en-US" w:bidi="ar-SA"/>
              </w:rPr>
              <w:t>Mr. Artur Sagatelyan, founder of Kaliningrad Potassium Company</w:t>
            </w:r>
          </w:p>
        </w:tc>
      </w:tr>
      <w:tr>
        <w:trPr/>
        <w:tc>
          <w:tcPr>
            <w:tcW w:w="626"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color w:val="000000"/>
                <w:kern w:val="0"/>
                <w:sz w:val="18"/>
                <w:szCs w:val="18"/>
                <w:shd w:fill="auto" w:val="clear"/>
                <w:lang w:val="en-US" w:eastAsia="en-US" w:bidi="ar-SA"/>
              </w:rPr>
              <w:t>2</w:t>
            </w:r>
          </w:p>
        </w:tc>
        <w:tc>
          <w:tcPr>
            <w:tcW w:w="1647"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color w:val="000000"/>
                <w:kern w:val="0"/>
                <w:sz w:val="18"/>
                <w:szCs w:val="18"/>
                <w:shd w:fill="auto" w:val="clear"/>
                <w:lang w:val="en-US" w:eastAsia="en-US" w:bidi="ar-SA"/>
              </w:rPr>
              <w:t>Production of conveyor belts</w:t>
            </w:r>
          </w:p>
        </w:tc>
        <w:tc>
          <w:tcPr>
            <w:tcW w:w="3784"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color w:val="000000"/>
                <w:kern w:val="0"/>
                <w:sz w:val="18"/>
                <w:szCs w:val="18"/>
                <w:shd w:fill="auto" w:val="clear"/>
                <w:lang w:val="en-US" w:eastAsia="en-US" w:bidi="ar-SA"/>
              </w:rPr>
              <w:t>Creation of production of conveyor belts and rubberized fabrics in Omsk Region</w:t>
            </w:r>
          </w:p>
        </w:tc>
        <w:tc>
          <w:tcPr>
            <w:tcW w:w="3967"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color w:val="000000"/>
                <w:kern w:val="0"/>
                <w:sz w:val="18"/>
                <w:szCs w:val="18"/>
                <w:shd w:fill="auto" w:val="clear"/>
                <w:lang w:val="en-US" w:eastAsia="en-US" w:bidi="ar-SA"/>
              </w:rPr>
              <w:t>Investment portal of Omsk Region</w:t>
            </w:r>
          </w:p>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color w:val="000000"/>
                <w:kern w:val="0"/>
                <w:sz w:val="18"/>
                <w:szCs w:val="18"/>
                <w:shd w:fill="auto" w:val="clear"/>
                <w:lang w:val="en-US" w:eastAsia="en-US" w:bidi="ar-SA"/>
              </w:rPr>
              <w:t>info@investomsk.ru</w:t>
            </w:r>
          </w:p>
        </w:tc>
      </w:tr>
      <w:tr>
        <w:trPr/>
        <w:tc>
          <w:tcPr>
            <w:tcW w:w="626"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color w:val="000000"/>
                <w:kern w:val="0"/>
                <w:sz w:val="18"/>
                <w:szCs w:val="18"/>
                <w:shd w:fill="auto" w:val="clear"/>
                <w:lang w:val="en-US" w:eastAsia="en-US" w:bidi="ar-SA"/>
              </w:rPr>
              <w:t>3</w:t>
            </w:r>
          </w:p>
        </w:tc>
        <w:tc>
          <w:tcPr>
            <w:tcW w:w="1647"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color w:val="000000"/>
                <w:kern w:val="0"/>
                <w:sz w:val="18"/>
                <w:szCs w:val="18"/>
                <w:shd w:fill="auto" w:val="clear"/>
                <w:lang w:val="en-US" w:eastAsia="en-US" w:bidi="ar-SA"/>
              </w:rPr>
              <w:t>Guar gum processing</w:t>
            </w:r>
          </w:p>
        </w:tc>
        <w:tc>
          <w:tcPr>
            <w:tcW w:w="3784"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color w:val="000000"/>
                <w:kern w:val="0"/>
                <w:sz w:val="18"/>
                <w:szCs w:val="18"/>
                <w:shd w:fill="auto" w:val="clear"/>
                <w:lang w:val="en-US" w:eastAsia="en-US" w:bidi="ar-SA"/>
              </w:rPr>
              <w:t>Creation of production of a gelling agent based on guar gum in the Tyumen Region</w:t>
            </w:r>
          </w:p>
        </w:tc>
        <w:tc>
          <w:tcPr>
            <w:tcW w:w="3967"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color w:val="000000"/>
                <w:kern w:val="0"/>
                <w:sz w:val="18"/>
                <w:szCs w:val="18"/>
                <w:shd w:fill="auto" w:val="clear"/>
                <w:lang w:val="en-US" w:eastAsia="en-US" w:bidi="ar-SA"/>
              </w:rPr>
              <w:t>Investment Agency of Tyumen Region</w:t>
            </w:r>
          </w:p>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color w:val="000000"/>
                <w:kern w:val="0"/>
                <w:sz w:val="18"/>
                <w:szCs w:val="18"/>
                <w:shd w:fill="auto" w:val="clear"/>
                <w:lang w:val="en-US" w:eastAsia="en-US" w:bidi="ar-SA"/>
              </w:rPr>
              <w:t>purtov@obl72.ru</w:t>
            </w:r>
          </w:p>
        </w:tc>
      </w:tr>
    </w:tbl>
    <w:p>
      <w:pPr>
        <w:pStyle w:val="Normal"/>
        <w:spacing w:lineRule="auto" w:line="240" w:before="0" w:after="0"/>
        <w:ind w:left="0" w:right="0" w:hanging="0"/>
        <w:jc w:val="both"/>
        <w:rPr>
          <w:rFonts w:ascii="Times New Roman" w:hAnsi="Times New Roman" w:cs="Arial"/>
          <w:color w:val="000000"/>
          <w:sz w:val="18"/>
          <w:szCs w:val="18"/>
          <w:highlight w:val="none"/>
          <w:shd w:fill="auto" w:val="clear"/>
        </w:rPr>
      </w:pPr>
      <w:r>
        <w:rPr>
          <w:rFonts w:cs="Arial" w:ascii="Times New Roman" w:hAnsi="Times New Roman"/>
          <w:color w:val="000000"/>
          <w:sz w:val="18"/>
          <w:szCs w:val="18"/>
          <w:shd w:fill="auto" w:val="clear"/>
        </w:rPr>
      </w:r>
    </w:p>
    <w:tbl>
      <w:tblPr>
        <w:tblW w:w="9015" w:type="dxa"/>
        <w:jc w:val="left"/>
        <w:tblInd w:w="1116" w:type="dxa"/>
        <w:tblLayout w:type="fixed"/>
        <w:tblCellMar>
          <w:top w:w="0" w:type="dxa"/>
          <w:left w:w="108" w:type="dxa"/>
          <w:bottom w:w="0" w:type="dxa"/>
          <w:right w:w="108" w:type="dxa"/>
        </w:tblCellMar>
      </w:tblPr>
      <w:tblGrid>
        <w:gridCol w:w="1976"/>
        <w:gridCol w:w="7038"/>
      </w:tblGrid>
      <w:tr>
        <w:trPr/>
        <w:tc>
          <w:tcPr>
            <w:tcW w:w="1976" w:type="dxa"/>
            <w:tcBorders>
              <w:right w:val="single" w:sz="4" w:space="0" w:color="000000"/>
            </w:tcBorders>
          </w:tcPr>
          <w:p>
            <w:pPr>
              <w:pStyle w:val="Normal"/>
              <w:widowControl w:val="false"/>
              <w:suppressAutoHyphens w:val="true"/>
              <w:spacing w:lineRule="auto" w:line="240" w:before="0" w:after="0"/>
              <w:ind w:left="0" w:right="0" w:hanging="0"/>
              <w:jc w:val="both"/>
              <w:rPr>
                <w:rFonts w:ascii="Times New Roman" w:hAnsi="Times New Roman"/>
                <w:sz w:val="18"/>
                <w:szCs w:val="18"/>
              </w:rPr>
            </w:pPr>
            <w:r>
              <w:rPr>
                <w:rFonts w:cs="Arial" w:ascii="Times New Roman" w:hAnsi="Times New Roman"/>
                <w:color w:val="000000"/>
                <w:kern w:val="0"/>
                <w:sz w:val="18"/>
                <w:szCs w:val="18"/>
                <w:shd w:fill="auto" w:val="clear"/>
                <w:lang w:eastAsia="en-US" w:bidi="ar-SA"/>
              </w:rPr>
              <w:t>Source of the data:</w:t>
            </w:r>
          </w:p>
        </w:tc>
        <w:tc>
          <w:tcPr>
            <w:tcW w:w="703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both"/>
              <w:rPr>
                <w:rFonts w:ascii="Times New Roman" w:hAnsi="Times New Roman"/>
                <w:sz w:val="18"/>
                <w:szCs w:val="18"/>
              </w:rPr>
            </w:pPr>
            <w:r>
              <w:rPr>
                <w:rFonts w:cs="Arial" w:ascii="Times New Roman" w:hAnsi="Times New Roman"/>
                <w:color w:val="000000"/>
                <w:kern w:val="0"/>
                <w:sz w:val="18"/>
                <w:szCs w:val="18"/>
                <w:shd w:fill="auto" w:val="clear"/>
                <w:lang w:eastAsia="en-US" w:bidi="ar-SA"/>
              </w:rPr>
              <w:t>Records of E&amp;C Wing</w:t>
            </w:r>
          </w:p>
        </w:tc>
      </w:tr>
    </w:tbl>
    <w:p>
      <w:pPr>
        <w:pStyle w:val="NormalWeb"/>
        <w:shd w:val="clear" w:fill="FFFFFF"/>
        <w:spacing w:lineRule="auto" w:line="240" w:before="0" w:after="0"/>
        <w:ind w:left="0" w:right="0" w:hanging="0"/>
        <w:jc w:val="both"/>
        <w:rPr>
          <w:rFonts w:ascii="Times New Roman" w:hAnsi="Times New Roman" w:cs="Arial"/>
          <w:color w:val="000000"/>
          <w:sz w:val="18"/>
          <w:szCs w:val="18"/>
          <w:highlight w:val="none"/>
          <w:shd w:fill="auto" w:val="clear"/>
        </w:rPr>
      </w:pPr>
      <w:r>
        <w:rPr>
          <w:rFonts w:cs="Arial" w:ascii="Times New Roman" w:hAnsi="Times New Roman"/>
          <w:color w:val="000000"/>
          <w:sz w:val="18"/>
          <w:szCs w:val="18"/>
          <w:shd w:fill="auto" w:val="clear"/>
        </w:rPr>
      </w:r>
    </w:p>
    <w:p>
      <w:pPr>
        <w:pStyle w:val="NormalWeb"/>
        <w:shd w:val="clear" w:fill="FFFFFF"/>
        <w:spacing w:lineRule="auto" w:line="240" w:before="0" w:after="0"/>
        <w:ind w:left="0" w:right="0" w:hanging="0"/>
        <w:jc w:val="both"/>
        <w:rPr>
          <w:rFonts w:ascii="Times New Roman" w:hAnsi="Times New Roman" w:cs="Arial"/>
          <w:color w:val="000000"/>
          <w:sz w:val="18"/>
          <w:szCs w:val="18"/>
          <w:highlight w:val="none"/>
          <w:shd w:fill="auto" w:val="clear"/>
        </w:rPr>
      </w:pPr>
      <w:r>
        <w:rPr>
          <w:rFonts w:cs="Arial" w:ascii="Times New Roman" w:hAnsi="Times New Roman"/>
          <w:color w:val="000000"/>
          <w:sz w:val="18"/>
          <w:szCs w:val="18"/>
          <w:shd w:fill="auto" w:val="clear"/>
        </w:rPr>
      </w:r>
    </w:p>
    <w:p>
      <w:pPr>
        <w:pStyle w:val="Normal"/>
        <w:spacing w:lineRule="auto" w:line="240" w:before="0" w:after="0"/>
        <w:ind w:left="0" w:right="0" w:hanging="0"/>
        <w:jc w:val="both"/>
        <w:rPr>
          <w:rFonts w:ascii="Times New Roman" w:hAnsi="Times New Roman" w:cs="Arial"/>
          <w:color w:val="000000"/>
          <w:sz w:val="18"/>
          <w:szCs w:val="18"/>
          <w:highlight w:val="none"/>
          <w:shd w:fill="auto" w:val="clear"/>
        </w:rPr>
      </w:pPr>
      <w:r>
        <w:rPr>
          <w:rFonts w:cs="Arial" w:ascii="Times New Roman" w:hAnsi="Times New Roman"/>
          <w:color w:val="000000"/>
          <w:sz w:val="18"/>
          <w:szCs w:val="18"/>
          <w:shd w:fill="auto" w:val="clear"/>
        </w:rPr>
      </w:r>
    </w:p>
    <w:p>
      <w:pPr>
        <w:pStyle w:val="Normal"/>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d.</w:t>
        <w:tab/>
        <w:t>Export Opportunities - Information on tender Notices for projects and procurement which are open to Indian project exporters/ suppliers (USD 5 million &amp; above) – Government Procurement (GP) as well as non-GP.</w:t>
      </w:r>
    </w:p>
    <w:p>
      <w:pPr>
        <w:pStyle w:val="Normal"/>
        <w:spacing w:lineRule="auto" w:line="240" w:before="0" w:after="0"/>
        <w:ind w:left="0" w:right="0" w:hanging="0"/>
        <w:jc w:val="both"/>
        <w:rPr>
          <w:rFonts w:ascii="Times New Roman" w:hAnsi="Times New Roman" w:cs="Arial"/>
          <w:color w:val="000000"/>
          <w:sz w:val="18"/>
          <w:szCs w:val="18"/>
          <w:highlight w:val="none"/>
          <w:shd w:fill="auto" w:val="clear"/>
        </w:rPr>
      </w:pPr>
      <w:r>
        <w:rPr>
          <w:rFonts w:cs="Arial" w:ascii="Times New Roman" w:hAnsi="Times New Roman"/>
          <w:color w:val="000000"/>
          <w:sz w:val="18"/>
          <w:szCs w:val="18"/>
          <w:shd w:fill="auto" w:val="clear"/>
        </w:rPr>
      </w:r>
    </w:p>
    <w:p>
      <w:pPr>
        <w:pStyle w:val="Normal"/>
        <w:spacing w:lineRule="auto" w:line="240" w:before="0" w:after="0"/>
        <w:ind w:left="0" w:right="0" w:hanging="0"/>
        <w:jc w:val="both"/>
        <w:rPr>
          <w:rFonts w:ascii="Times New Roman" w:hAnsi="Times New Roman" w:cs="Arial"/>
          <w:color w:val="000000"/>
          <w:sz w:val="18"/>
          <w:szCs w:val="18"/>
          <w:highlight w:val="none"/>
          <w:shd w:fill="auto" w:val="clear"/>
        </w:rPr>
      </w:pPr>
      <w:r>
        <w:rPr>
          <w:rFonts w:cs="Arial" w:ascii="Times New Roman" w:hAnsi="Times New Roman"/>
          <w:color w:val="000000"/>
          <w:sz w:val="18"/>
          <w:szCs w:val="18"/>
          <w:shd w:fill="auto" w:val="clear"/>
        </w:rPr>
      </w:r>
    </w:p>
    <w:tbl>
      <w:tblPr>
        <w:tblW w:w="10116" w:type="dxa"/>
        <w:jc w:val="left"/>
        <w:tblInd w:w="25" w:type="dxa"/>
        <w:tblLayout w:type="fixed"/>
        <w:tblCellMar>
          <w:top w:w="55" w:type="dxa"/>
          <w:left w:w="55" w:type="dxa"/>
          <w:bottom w:w="55" w:type="dxa"/>
          <w:right w:w="55" w:type="dxa"/>
        </w:tblCellMar>
      </w:tblPr>
      <w:tblGrid>
        <w:gridCol w:w="307"/>
        <w:gridCol w:w="2718"/>
        <w:gridCol w:w="900"/>
        <w:gridCol w:w="900"/>
        <w:gridCol w:w="1250"/>
        <w:gridCol w:w="1267"/>
        <w:gridCol w:w="2773"/>
      </w:tblGrid>
      <w:tr>
        <w:trPr/>
        <w:tc>
          <w:tcPr>
            <w:tcW w:w="307" w:type="dxa"/>
            <w:tcBorders>
              <w:top w:val="single" w:sz="4" w:space="0" w:color="000000"/>
              <w:left w:val="single" w:sz="4" w:space="0" w:color="000000"/>
              <w:bottom w:val="single" w:sz="4" w:space="0" w:color="000000"/>
            </w:tcBorders>
          </w:tcPr>
          <w:p>
            <w:pPr>
              <w:pStyle w:val="Normal"/>
              <w:widowControl w:val="false"/>
              <w:bidi w:val="0"/>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S. No.</w:t>
            </w:r>
          </w:p>
        </w:tc>
        <w:tc>
          <w:tcPr>
            <w:tcW w:w="2718" w:type="dxa"/>
            <w:tcBorders>
              <w:top w:val="single" w:sz="4" w:space="0" w:color="000000"/>
              <w:left w:val="single" w:sz="4" w:space="0" w:color="000000"/>
              <w:bottom w:val="single" w:sz="4" w:space="0" w:color="000000"/>
            </w:tcBorders>
          </w:tcPr>
          <w:p>
            <w:pPr>
              <w:pStyle w:val="Normal"/>
              <w:widowControl w:val="false"/>
              <w:bidi w:val="0"/>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Tender/ procurement details- Link of Tender</w:t>
            </w:r>
          </w:p>
        </w:tc>
        <w:tc>
          <w:tcPr>
            <w:tcW w:w="900" w:type="dxa"/>
            <w:tcBorders>
              <w:top w:val="single" w:sz="4" w:space="0" w:color="000000"/>
              <w:left w:val="single" w:sz="4" w:space="0" w:color="000000"/>
              <w:bottom w:val="single" w:sz="4" w:space="0" w:color="000000"/>
            </w:tcBorders>
          </w:tcPr>
          <w:p>
            <w:pPr>
              <w:pStyle w:val="Normal"/>
              <w:widowControl w:val="false"/>
              <w:bidi w:val="0"/>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GP/Non-GP</w:t>
            </w:r>
          </w:p>
        </w:tc>
        <w:tc>
          <w:tcPr>
            <w:tcW w:w="900" w:type="dxa"/>
            <w:tcBorders>
              <w:top w:val="single" w:sz="4" w:space="0" w:color="000000"/>
              <w:left w:val="single" w:sz="4" w:space="0" w:color="000000"/>
              <w:bottom w:val="single" w:sz="4" w:space="0" w:color="000000"/>
            </w:tcBorders>
          </w:tcPr>
          <w:p>
            <w:pPr>
              <w:pStyle w:val="Normal"/>
              <w:widowControl w:val="false"/>
              <w:bidi w:val="0"/>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Sector</w:t>
            </w:r>
          </w:p>
        </w:tc>
        <w:tc>
          <w:tcPr>
            <w:tcW w:w="1250" w:type="dxa"/>
            <w:tcBorders>
              <w:top w:val="single" w:sz="4" w:space="0" w:color="000000"/>
              <w:left w:val="single" w:sz="4" w:space="0" w:color="000000"/>
              <w:bottom w:val="single" w:sz="4" w:space="0" w:color="000000"/>
            </w:tcBorders>
          </w:tcPr>
          <w:p>
            <w:pPr>
              <w:pStyle w:val="Normal"/>
              <w:widowControl w:val="false"/>
              <w:bidi w:val="0"/>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Value of tender</w:t>
            </w:r>
          </w:p>
          <w:p>
            <w:pPr>
              <w:pStyle w:val="Normal"/>
              <w:widowControl w:val="false"/>
              <w:bidi w:val="0"/>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(Min. value USD 5 Mn)</w:t>
            </w:r>
          </w:p>
        </w:tc>
        <w:tc>
          <w:tcPr>
            <w:tcW w:w="1267" w:type="dxa"/>
            <w:tcBorders>
              <w:top w:val="single" w:sz="4" w:space="0" w:color="000000"/>
              <w:left w:val="single" w:sz="4" w:space="0" w:color="000000"/>
              <w:bottom w:val="single" w:sz="4" w:space="0" w:color="000000"/>
            </w:tcBorders>
          </w:tcPr>
          <w:p>
            <w:pPr>
              <w:pStyle w:val="Normal"/>
              <w:widowControl w:val="false"/>
              <w:bidi w:val="0"/>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Remarks</w:t>
            </w:r>
          </w:p>
        </w:tc>
        <w:tc>
          <w:tcPr>
            <w:tcW w:w="277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ind w:left="0" w:right="0" w:hanging="0"/>
              <w:jc w:val="both"/>
              <w:rPr>
                <w:rFonts w:ascii="Times New Roman" w:hAnsi="Times New Roman"/>
                <w:sz w:val="18"/>
                <w:szCs w:val="18"/>
              </w:rPr>
            </w:pPr>
            <w:r>
              <w:rPr>
                <w:rFonts w:ascii="Times New Roman" w:hAnsi="Times New Roman"/>
                <w:b/>
                <w:bCs/>
                <w:color w:val="000000"/>
                <w:sz w:val="18"/>
                <w:szCs w:val="18"/>
                <w:shd w:fill="auto" w:val="clear"/>
              </w:rPr>
              <w:t>Link</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32615777793; Announced on: 06.03.2026;</w:t>
            </w:r>
          </w:p>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23.03.2026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Non-GP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Financial services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32692307.69</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Revolving credit line for Rosseti Sibir needs</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zakupki.gov.ru/epz/order/extendedsearch/results.html?searchString=32615777793</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32615777433; Announced on: 06.03.2026;</w:t>
            </w:r>
          </w:p>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23.03.2026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Non-GP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Construction and repairs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36597961.53</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Turnkey upgrade of turbo unit and cooling tower, Baikal Energy Company</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zakupki.gov.ru/epz/order/extendedsearch/results.html?searchString=32615777433</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0139300002926000153; Announced on: 06.03.2026;</w:t>
            </w:r>
          </w:p>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23.03.2026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Transportation services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16841547.99</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Regulated passenger and luggage transport in Novokuznets, city administration</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zakupki.gov.ru/epz/order/extendedsearch/results.html?searchString=0139300002926000153</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0134200000126000732; Announced on: 03.03.2026;</w:t>
            </w:r>
          </w:p>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19.03.2026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Construction and repairs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15127528.11</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Completing school construction and expertise in Slyudyanka, Irkutsk Region</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zakupki.gov.ru/epz/order/extendedsearch/results.html?searchString=0134200000126000732</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32615777932; Announced on: 06.03.2026;</w:t>
            </w:r>
          </w:p>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23.03.2026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Non-GP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Supply of fuel</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17995107.86</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Supply of electricity meters for Rosseti Severozapad branches, Northwest Russia</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zakupki.gov.ru/epz/order/extendedsearch/results.html?searchString=32615777932</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32615764747; Announced on: 03.03.2026;</w:t>
            </w:r>
          </w:p>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19.03.2026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Non-GP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Construction and repairs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387309889.53</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Construction of ski resort facilities for Arkhyz management company, Karachay-Cherkessia</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zakupki.gov.ru/epz/order/extendedsearch/results.html?searchString=32615764747</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0311200024926000053; Announced on: 06.03.2026;</w:t>
            </w:r>
          </w:p>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25.03.2026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Construction and repairs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16025641.02</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Repair of public highways in Republic of Tatarstan, road authority</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zakupki.gov.ru/epz/order/extendedsearch/results.html?searchString=0311200024926000053</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32615775981; Announced on: 06.03.2026;</w:t>
            </w:r>
          </w:p>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19.03.2026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Non-GP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Supply of fuel</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163926320.58</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Supply of coal for Territorial Generating Company No.2, Russia</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zakupki.gov.ru/epz/order/extendedsearch/results.html?searchString=32615775981</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0111200002426000047; Announced on: 06.03.2026;</w:t>
            </w:r>
          </w:p>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23.03.2026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Supply of medicines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19400819.49</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Supply and commissioning of medical imaging equipment for Tatarstan Ministry</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zakupki.gov.ru/epz/order/extendedsearch/results.html?searchString=0111200002426000047</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32615774758; Announced on: 05.03.2026;</w:t>
            </w:r>
          </w:p>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23.03.2026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Non-GP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Other services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45538467.01</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Supply of spare parts for grinding equipment for Yugk gold company</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zakupki.gov.ru/epz/order/extendedsearch/results.html?searchString=32615774758</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0154200000726000129; Announced on: 05.03.2026;</w:t>
            </w:r>
          </w:p>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23.03.2026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Construction and repairs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45592935.51</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Maintenance of regional and intermunicipal roads in Oryol Region</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zakupki.gov.ru/epz/order/extendedsearch/results.html?searchString=0154200000726000129</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0130200002426000043; Announced on: 05.03.2026;</w:t>
            </w:r>
          </w:p>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23.03.2026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Construction and repairs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22898412.01</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Repair of local public roads in Cherepovets, Vologda Region</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zakupki.gov.ru/epz/order/extendedsearch/results.html?searchString=0130200002426000043</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0112200000826001055; Announced on: 04.03.2026;</w:t>
            </w:r>
          </w:p>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20.03.2026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Construction and repairs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14134963.71</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Construction of boiler house in Shagonar, Tuva Republic, energy center</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zakupki.gov.ru/epz/order/extendedsearch/results.html?searchString=0112200000826001055</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0187200001726000216; Announced on: 03.03.2026;</w:t>
            </w:r>
          </w:p>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19.03.2026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Construction and repairs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28610272.97</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Road repair works on Kogalym–Pokachi highway section, Khanty-Mansiysk</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zakupki.gov.ru/epz/order/extendedsearch/results.html?searchString=0187200001726000216</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32615762012; Announced on: 03.03.2026;</w:t>
            </w:r>
          </w:p>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19.03.2026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Non-GP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Supply of fuel</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78736609.62</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Supply of coal for Starobeshevskaya and Zuevskaya TPPs, Infrastructure Projects</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zakupki.gov.ru/epz/order/extendedsearch/results.html?searchString=32615762012</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0173200001426000288; Announced on: 03.03.2026;</w:t>
            </w:r>
          </w:p>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19.03.2026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Other services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25638418.97</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Security services for festival sites and fairs in Moscow, city institution</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zakupki.gov.ru/epz/order/extendedsearch/results.html?searchString=0173200001426000288</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0154200000726000129; Announced on: 05.03.2026;</w:t>
            </w:r>
          </w:p>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23.03.2026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Transportation services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45463704.74</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Road maintenance works in Oryol region</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pPr>
            <w:hyperlink r:id="rId3">
              <w:r>
                <w:rPr>
                  <w:rStyle w:val="InternetLink"/>
                  <w:rFonts w:ascii="Times New Roman" w:hAnsi="Times New Roman"/>
                  <w:sz w:val="18"/>
                  <w:szCs w:val="18"/>
                  <w:shd w:fill="auto" w:val="clear"/>
                </w:rPr>
                <w:t>www.sberbank-ast.ru/OK/purchaseview.aspx?id=10834583</w:t>
              </w:r>
            </w:hyperlink>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w:t>
            </w:r>
          </w:p>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w:t>
            </w:r>
            <w:r>
              <w:rPr>
                <w:rFonts w:ascii="Times New Roman" w:hAnsi="Times New Roman"/>
                <w:sz w:val="18"/>
                <w:szCs w:val="18"/>
                <w:shd w:fill="auto" w:val="clear"/>
              </w:rPr>
              <w:t>32615794673</w:t>
            </w:r>
          </w:p>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Announced on: 13.03.2026</w:t>
            </w:r>
          </w:p>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30.03.2026</w:t>
            </w:r>
          </w:p>
        </w:tc>
        <w:tc>
          <w:tcPr>
            <w:tcW w:w="90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Non-GP</w:t>
            </w:r>
          </w:p>
        </w:tc>
        <w:tc>
          <w:tcPr>
            <w:tcW w:w="90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Supply of fuel</w:t>
            </w:r>
          </w:p>
        </w:tc>
        <w:tc>
          <w:tcPr>
            <w:tcW w:w="125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133988670.03</w:t>
            </w:r>
          </w:p>
        </w:tc>
        <w:tc>
          <w:tcPr>
            <w:tcW w:w="1267"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Coal supply for Khabarovsk CHPP-3 by DGK.</w:t>
            </w:r>
          </w:p>
        </w:tc>
        <w:tc>
          <w:tcPr>
            <w:tcW w:w="2773" w:type="dxa"/>
            <w:tcBorders>
              <w:left w:val="single" w:sz="4" w:space="0" w:color="000000"/>
              <w:bottom w:val="single" w:sz="4" w:space="0" w:color="000000"/>
              <w:right w:val="single" w:sz="4" w:space="0" w:color="000000"/>
            </w:tcBorders>
          </w:tcPr>
          <w:p>
            <w:pPr>
              <w:pStyle w:val="TableContents"/>
              <w:widowControl w:val="false"/>
              <w:spacing w:lineRule="auto" w:line="240" w:before="0" w:after="0"/>
              <w:ind w:left="0" w:right="0" w:hanging="0"/>
              <w:jc w:val="both"/>
              <w:rPr/>
            </w:pPr>
            <w:hyperlink r:id="rId4" w:tgtFrame="_blank">
              <w:r>
                <w:rPr>
                  <w:rStyle w:val="InternetLink"/>
                  <w:rFonts w:ascii="Times New Roman" w:hAnsi="Times New Roman"/>
                  <w:sz w:val="18"/>
                  <w:szCs w:val="18"/>
                  <w:shd w:fill="auto" w:val="clear"/>
                </w:rPr>
                <w:t>zakupki.gov.ru/epz/order/extendedsearch/results.html?searchString=32615794673</w:t>
              </w:r>
            </w:hyperlink>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№0891200000626002292</w:t>
            </w:r>
          </w:p>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Announced on: 13.03.2026</w:t>
            </w:r>
          </w:p>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01.04.2026</w:t>
            </w:r>
          </w:p>
        </w:tc>
        <w:tc>
          <w:tcPr>
            <w:tcW w:w="90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Construction and repairs</w:t>
            </w:r>
          </w:p>
        </w:tc>
        <w:tc>
          <w:tcPr>
            <w:tcW w:w="125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13987184.66</w:t>
            </w:r>
          </w:p>
        </w:tc>
        <w:tc>
          <w:tcPr>
            <w:tcW w:w="1267"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Road repair Aginskoye-Duldurga in Transbaikalia</w:t>
            </w:r>
          </w:p>
        </w:tc>
        <w:tc>
          <w:tcPr>
            <w:tcW w:w="2773" w:type="dxa"/>
            <w:tcBorders>
              <w:left w:val="single" w:sz="4" w:space="0" w:color="000000"/>
              <w:bottom w:val="single" w:sz="4" w:space="0" w:color="000000"/>
              <w:right w:val="single" w:sz="4" w:space="0" w:color="000000"/>
            </w:tcBorders>
          </w:tcPr>
          <w:p>
            <w:pPr>
              <w:pStyle w:val="TableContents"/>
              <w:widowControl w:val="false"/>
              <w:spacing w:lineRule="auto" w:line="240" w:before="0" w:after="0"/>
              <w:ind w:left="0" w:right="0" w:hanging="0"/>
              <w:jc w:val="both"/>
              <w:rPr/>
            </w:pPr>
            <w:hyperlink r:id="rId5" w:tgtFrame="_blank">
              <w:r>
                <w:rPr>
                  <w:rStyle w:val="InternetLink"/>
                  <w:rFonts w:ascii="Times New Roman" w:hAnsi="Times New Roman"/>
                  <w:sz w:val="18"/>
                  <w:szCs w:val="18"/>
                  <w:shd w:fill="auto" w:val="clear"/>
                </w:rPr>
                <w:t>zakupki.gov.ru/epz/order/extendedsearch/results.html?searchString=0891200000626002292</w:t>
              </w:r>
            </w:hyperlink>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№0891200000626002291</w:t>
            </w:r>
          </w:p>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Announced on: 13.03.2026</w:t>
            </w:r>
          </w:p>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01.04.2026</w:t>
            </w:r>
          </w:p>
        </w:tc>
        <w:tc>
          <w:tcPr>
            <w:tcW w:w="90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Construction and repairs</w:t>
            </w:r>
          </w:p>
        </w:tc>
        <w:tc>
          <w:tcPr>
            <w:tcW w:w="125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22763201.98</w:t>
            </w:r>
          </w:p>
        </w:tc>
        <w:tc>
          <w:tcPr>
            <w:tcW w:w="1267"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Road repair to Staro Tsurukhajtui in Transbaikalia</w:t>
            </w:r>
          </w:p>
        </w:tc>
        <w:tc>
          <w:tcPr>
            <w:tcW w:w="2773" w:type="dxa"/>
            <w:tcBorders>
              <w:left w:val="single" w:sz="4" w:space="0" w:color="000000"/>
              <w:bottom w:val="single" w:sz="4" w:space="0" w:color="000000"/>
              <w:right w:val="single" w:sz="4" w:space="0" w:color="000000"/>
            </w:tcBorders>
          </w:tcPr>
          <w:p>
            <w:pPr>
              <w:pStyle w:val="TableContents"/>
              <w:widowControl w:val="false"/>
              <w:spacing w:lineRule="auto" w:line="240" w:before="0" w:after="0"/>
              <w:ind w:left="0" w:right="0" w:hanging="0"/>
              <w:jc w:val="both"/>
              <w:rPr/>
            </w:pPr>
            <w:hyperlink r:id="rId6" w:tgtFrame="_blank">
              <w:r>
                <w:rPr>
                  <w:rStyle w:val="InternetLink"/>
                  <w:rFonts w:ascii="Times New Roman" w:hAnsi="Times New Roman"/>
                  <w:sz w:val="18"/>
                  <w:szCs w:val="18"/>
                  <w:shd w:fill="auto" w:val="clear"/>
                </w:rPr>
                <w:t>zakupki.gov.ru/epz/order/extendedsearch/results.html?searchString=0891200000626002291</w:t>
              </w:r>
            </w:hyperlink>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№0169300000326000391</w:t>
            </w:r>
          </w:p>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Announced on: 13.03.2026</w:t>
            </w:r>
          </w:p>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23.03.2026</w:t>
            </w:r>
          </w:p>
        </w:tc>
        <w:tc>
          <w:tcPr>
            <w:tcW w:w="90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Construction and repairs</w:t>
            </w:r>
          </w:p>
        </w:tc>
        <w:tc>
          <w:tcPr>
            <w:tcW w:w="125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16674784.45</w:t>
            </w:r>
          </w:p>
        </w:tc>
        <w:tc>
          <w:tcPr>
            <w:tcW w:w="1267"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Street reconstruction in Magnitogorsk city.</w:t>
            </w:r>
          </w:p>
        </w:tc>
        <w:tc>
          <w:tcPr>
            <w:tcW w:w="2773" w:type="dxa"/>
            <w:tcBorders>
              <w:left w:val="single" w:sz="4" w:space="0" w:color="000000"/>
              <w:bottom w:val="single" w:sz="4" w:space="0" w:color="000000"/>
              <w:right w:val="single" w:sz="4" w:space="0" w:color="000000"/>
            </w:tcBorders>
          </w:tcPr>
          <w:p>
            <w:pPr>
              <w:pStyle w:val="TableContents"/>
              <w:widowControl w:val="false"/>
              <w:spacing w:lineRule="auto" w:line="240" w:before="0" w:after="0"/>
              <w:ind w:left="0" w:right="0" w:hanging="0"/>
              <w:jc w:val="both"/>
              <w:rPr/>
            </w:pPr>
            <w:hyperlink r:id="rId7" w:tgtFrame="_blank">
              <w:r>
                <w:rPr>
                  <w:rStyle w:val="InternetLink"/>
                  <w:rFonts w:ascii="Times New Roman" w:hAnsi="Times New Roman"/>
                  <w:sz w:val="18"/>
                  <w:szCs w:val="18"/>
                  <w:shd w:fill="auto" w:val="clear"/>
                </w:rPr>
                <w:t>zakupki.gov.ru/epz/order/extendedsearch/results.html?searchString=0169300000326000391</w:t>
              </w:r>
            </w:hyperlink>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№0869200000226001886</w:t>
            </w:r>
          </w:p>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Announced on: 13.03.2026</w:t>
            </w:r>
          </w:p>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25.03.2026</w:t>
            </w:r>
          </w:p>
        </w:tc>
        <w:tc>
          <w:tcPr>
            <w:tcW w:w="90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Construction and repairs</w:t>
            </w:r>
          </w:p>
        </w:tc>
        <w:tc>
          <w:tcPr>
            <w:tcW w:w="125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14940138.47</w:t>
            </w:r>
          </w:p>
        </w:tc>
        <w:tc>
          <w:tcPr>
            <w:tcW w:w="1267"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Major road repair Plast-Demarino in Chelyabinsk.</w:t>
            </w:r>
          </w:p>
        </w:tc>
        <w:tc>
          <w:tcPr>
            <w:tcW w:w="2773" w:type="dxa"/>
            <w:tcBorders>
              <w:left w:val="single" w:sz="4" w:space="0" w:color="000000"/>
              <w:bottom w:val="single" w:sz="4" w:space="0" w:color="000000"/>
              <w:right w:val="single" w:sz="4" w:space="0" w:color="000000"/>
            </w:tcBorders>
          </w:tcPr>
          <w:p>
            <w:pPr>
              <w:pStyle w:val="TableContents"/>
              <w:widowControl w:val="false"/>
              <w:spacing w:lineRule="auto" w:line="240" w:before="0" w:after="0"/>
              <w:ind w:left="0" w:right="0" w:hanging="0"/>
              <w:jc w:val="both"/>
              <w:rPr/>
            </w:pPr>
            <w:hyperlink r:id="rId8" w:tgtFrame="_blank">
              <w:r>
                <w:rPr>
                  <w:rStyle w:val="InternetLink"/>
                  <w:rFonts w:ascii="Times New Roman" w:hAnsi="Times New Roman"/>
                  <w:sz w:val="18"/>
                  <w:szCs w:val="18"/>
                  <w:shd w:fill="auto" w:val="clear"/>
                </w:rPr>
                <w:t>zakupki.gov.ru/epz/order/extendedsearch/results.html?searchString=0869200000226001886</w:t>
              </w:r>
            </w:hyperlink>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№0173200001426000350</w:t>
            </w:r>
          </w:p>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Announced on: 13.03.2026</w:t>
            </w:r>
          </w:p>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30.03.2026</w:t>
            </w:r>
          </w:p>
        </w:tc>
        <w:tc>
          <w:tcPr>
            <w:tcW w:w="90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Transportation services</w:t>
            </w:r>
          </w:p>
        </w:tc>
        <w:tc>
          <w:tcPr>
            <w:tcW w:w="125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30221091.82</w:t>
            </w:r>
          </w:p>
        </w:tc>
        <w:tc>
          <w:tcPr>
            <w:tcW w:w="1267"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Body repair services for Mosgortrans buses.</w:t>
            </w:r>
          </w:p>
        </w:tc>
        <w:tc>
          <w:tcPr>
            <w:tcW w:w="2773" w:type="dxa"/>
            <w:tcBorders>
              <w:left w:val="single" w:sz="4" w:space="0" w:color="000000"/>
              <w:bottom w:val="single" w:sz="4" w:space="0" w:color="000000"/>
              <w:right w:val="single" w:sz="4" w:space="0" w:color="000000"/>
            </w:tcBorders>
          </w:tcPr>
          <w:p>
            <w:pPr>
              <w:pStyle w:val="TableContents"/>
              <w:widowControl w:val="false"/>
              <w:spacing w:lineRule="auto" w:line="240" w:before="0" w:after="0"/>
              <w:ind w:left="0" w:right="0" w:hanging="0"/>
              <w:jc w:val="both"/>
              <w:rPr/>
            </w:pPr>
            <w:hyperlink r:id="rId9" w:tgtFrame="_blank">
              <w:r>
                <w:rPr>
                  <w:rStyle w:val="InternetLink"/>
                  <w:rFonts w:ascii="Times New Roman" w:hAnsi="Times New Roman"/>
                  <w:sz w:val="18"/>
                  <w:szCs w:val="18"/>
                  <w:shd w:fill="auto" w:val="clear"/>
                </w:rPr>
                <w:t>zakupki.gov.ru/epz/order/extendedsearch/results.html?searchString=0173200001426000350</w:t>
              </w:r>
            </w:hyperlink>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№32615794141</w:t>
            </w:r>
          </w:p>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Announced on: 13.03.2026</w:t>
            </w:r>
          </w:p>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30.03.2026</w:t>
            </w:r>
          </w:p>
        </w:tc>
        <w:tc>
          <w:tcPr>
            <w:tcW w:w="90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Non-GP</w:t>
            </w:r>
          </w:p>
        </w:tc>
        <w:tc>
          <w:tcPr>
            <w:tcW w:w="90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Supply of fuel</w:t>
            </w:r>
          </w:p>
        </w:tc>
        <w:tc>
          <w:tcPr>
            <w:tcW w:w="125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40409685.39</w:t>
            </w:r>
          </w:p>
        </w:tc>
        <w:tc>
          <w:tcPr>
            <w:tcW w:w="1267"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Coal supply for Partizanskaya GRES by DGK.</w:t>
            </w:r>
          </w:p>
        </w:tc>
        <w:tc>
          <w:tcPr>
            <w:tcW w:w="2773" w:type="dxa"/>
            <w:tcBorders>
              <w:left w:val="single" w:sz="4" w:space="0" w:color="000000"/>
              <w:bottom w:val="single" w:sz="4" w:space="0" w:color="000000"/>
              <w:right w:val="single" w:sz="4" w:space="0" w:color="000000"/>
            </w:tcBorders>
          </w:tcPr>
          <w:p>
            <w:pPr>
              <w:pStyle w:val="TableContents"/>
              <w:widowControl w:val="false"/>
              <w:spacing w:lineRule="auto" w:line="240" w:before="0" w:after="0"/>
              <w:ind w:left="0" w:right="0" w:hanging="0"/>
              <w:jc w:val="both"/>
              <w:rPr/>
            </w:pPr>
            <w:hyperlink r:id="rId10" w:tgtFrame="_blank">
              <w:r>
                <w:rPr>
                  <w:rStyle w:val="InternetLink"/>
                  <w:rFonts w:ascii="Times New Roman" w:hAnsi="Times New Roman"/>
                  <w:sz w:val="18"/>
                  <w:szCs w:val="18"/>
                  <w:shd w:fill="auto" w:val="clear"/>
                </w:rPr>
                <w:t>zakupki.gov.ru/epz/order/extendedsearch/results.html?searchString=32615794141</w:t>
              </w:r>
            </w:hyperlink>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№0139200000126002712</w:t>
            </w:r>
          </w:p>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Announced on: 13.03.2026</w:t>
            </w:r>
          </w:p>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30.03.2026</w:t>
            </w:r>
          </w:p>
        </w:tc>
        <w:tc>
          <w:tcPr>
            <w:tcW w:w="90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Financial services</w:t>
            </w:r>
          </w:p>
        </w:tc>
        <w:tc>
          <w:tcPr>
            <w:tcW w:w="125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23163177.15</w:t>
            </w:r>
          </w:p>
        </w:tc>
        <w:tc>
          <w:tcPr>
            <w:tcW w:w="1267"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Credit services for Kuzbass debt repayment.</w:t>
            </w:r>
          </w:p>
        </w:tc>
        <w:tc>
          <w:tcPr>
            <w:tcW w:w="2773" w:type="dxa"/>
            <w:tcBorders>
              <w:left w:val="single" w:sz="4" w:space="0" w:color="000000"/>
              <w:bottom w:val="single" w:sz="4" w:space="0" w:color="000000"/>
              <w:right w:val="single" w:sz="4" w:space="0" w:color="000000"/>
            </w:tcBorders>
          </w:tcPr>
          <w:p>
            <w:pPr>
              <w:pStyle w:val="TableContents"/>
              <w:widowControl w:val="false"/>
              <w:spacing w:lineRule="auto" w:line="240" w:before="0" w:after="0"/>
              <w:ind w:left="0" w:right="0" w:hanging="0"/>
              <w:jc w:val="both"/>
              <w:rPr/>
            </w:pPr>
            <w:hyperlink r:id="rId11" w:tgtFrame="_blank">
              <w:r>
                <w:rPr>
                  <w:rStyle w:val="InternetLink"/>
                  <w:rFonts w:ascii="Times New Roman" w:hAnsi="Times New Roman"/>
                  <w:sz w:val="18"/>
                  <w:szCs w:val="18"/>
                  <w:shd w:fill="auto" w:val="clear"/>
                </w:rPr>
                <w:t>zakupki.gov.ru/epz/order/extendedsearch/results.html?searchString=0139200000126002712</w:t>
              </w:r>
            </w:hyperlink>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№0139200000126002713</w:t>
            </w:r>
          </w:p>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Announced on: 13.03.2026</w:t>
            </w:r>
          </w:p>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30.03.2026</w:t>
            </w:r>
          </w:p>
        </w:tc>
        <w:tc>
          <w:tcPr>
            <w:tcW w:w="90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Financial services</w:t>
            </w:r>
          </w:p>
        </w:tc>
        <w:tc>
          <w:tcPr>
            <w:tcW w:w="125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22708997.21</w:t>
            </w:r>
          </w:p>
        </w:tc>
        <w:tc>
          <w:tcPr>
            <w:tcW w:w="1267"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Credit services for Kuzbass debt repayment.</w:t>
            </w:r>
          </w:p>
        </w:tc>
        <w:tc>
          <w:tcPr>
            <w:tcW w:w="2773" w:type="dxa"/>
            <w:tcBorders>
              <w:left w:val="single" w:sz="4" w:space="0" w:color="000000"/>
              <w:bottom w:val="single" w:sz="4" w:space="0" w:color="000000"/>
              <w:right w:val="single" w:sz="4" w:space="0" w:color="000000"/>
            </w:tcBorders>
          </w:tcPr>
          <w:p>
            <w:pPr>
              <w:pStyle w:val="TableContents"/>
              <w:widowControl w:val="false"/>
              <w:spacing w:lineRule="auto" w:line="240" w:before="0" w:after="0"/>
              <w:ind w:left="0" w:right="0" w:hanging="0"/>
              <w:jc w:val="both"/>
              <w:rPr/>
            </w:pPr>
            <w:hyperlink r:id="rId12" w:tgtFrame="_blank">
              <w:r>
                <w:rPr>
                  <w:rStyle w:val="InternetLink"/>
                  <w:rFonts w:ascii="Times New Roman" w:hAnsi="Times New Roman"/>
                  <w:sz w:val="18"/>
                  <w:szCs w:val="18"/>
                  <w:shd w:fill="auto" w:val="clear"/>
                </w:rPr>
                <w:t>zakupki.gov.ru/epz/order/extendedsearch/results.html?searchString=0139200000126002713</w:t>
              </w:r>
            </w:hyperlink>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№32615794077</w:t>
            </w:r>
          </w:p>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Announced on: 13.03.2026</w:t>
            </w:r>
          </w:p>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30.03.2026</w:t>
            </w:r>
          </w:p>
        </w:tc>
        <w:tc>
          <w:tcPr>
            <w:tcW w:w="90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Non-GP</w:t>
            </w:r>
          </w:p>
        </w:tc>
        <w:tc>
          <w:tcPr>
            <w:tcW w:w="90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Supply of fuel</w:t>
            </w:r>
          </w:p>
        </w:tc>
        <w:tc>
          <w:tcPr>
            <w:tcW w:w="125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21391684.96</w:t>
            </w:r>
          </w:p>
        </w:tc>
        <w:tc>
          <w:tcPr>
            <w:tcW w:w="1267"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Coal supply for Amur CHPP-1 by DGK.</w:t>
            </w:r>
          </w:p>
        </w:tc>
        <w:tc>
          <w:tcPr>
            <w:tcW w:w="2773" w:type="dxa"/>
            <w:tcBorders>
              <w:left w:val="single" w:sz="4" w:space="0" w:color="000000"/>
              <w:bottom w:val="single" w:sz="4" w:space="0" w:color="000000"/>
              <w:right w:val="single" w:sz="4" w:space="0" w:color="000000"/>
            </w:tcBorders>
          </w:tcPr>
          <w:p>
            <w:pPr>
              <w:pStyle w:val="TableContents"/>
              <w:widowControl w:val="false"/>
              <w:spacing w:lineRule="auto" w:line="240" w:before="0" w:after="0"/>
              <w:ind w:left="0" w:right="0" w:hanging="0"/>
              <w:jc w:val="both"/>
              <w:rPr/>
            </w:pPr>
            <w:hyperlink r:id="rId13" w:tgtFrame="_blank">
              <w:r>
                <w:rPr>
                  <w:rStyle w:val="InternetLink"/>
                  <w:rFonts w:ascii="Times New Roman" w:hAnsi="Times New Roman"/>
                  <w:sz w:val="18"/>
                  <w:szCs w:val="18"/>
                  <w:shd w:fill="auto" w:val="clear"/>
                </w:rPr>
                <w:t>zakupki.gov.ru/epz/order/extendedsearch/results.html?searchString=32615794077</w:t>
              </w:r>
            </w:hyperlink>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№0148200005426000068</w:t>
            </w:r>
          </w:p>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Announced on: 13.03.2026</w:t>
            </w:r>
          </w:p>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30.03.2026</w:t>
            </w:r>
          </w:p>
        </w:tc>
        <w:tc>
          <w:tcPr>
            <w:tcW w:w="90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Other services</w:t>
            </w:r>
          </w:p>
        </w:tc>
        <w:tc>
          <w:tcPr>
            <w:tcW w:w="125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22822848.48</w:t>
            </w:r>
          </w:p>
        </w:tc>
        <w:tc>
          <w:tcPr>
            <w:tcW w:w="1267"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Road marking maintenance in Moscow region.</w:t>
            </w:r>
          </w:p>
        </w:tc>
        <w:tc>
          <w:tcPr>
            <w:tcW w:w="2773" w:type="dxa"/>
            <w:tcBorders>
              <w:left w:val="single" w:sz="4" w:space="0" w:color="000000"/>
              <w:bottom w:val="single" w:sz="4" w:space="0" w:color="000000"/>
              <w:right w:val="single" w:sz="4" w:space="0" w:color="000000"/>
            </w:tcBorders>
          </w:tcPr>
          <w:p>
            <w:pPr>
              <w:pStyle w:val="TableContents"/>
              <w:widowControl w:val="false"/>
              <w:spacing w:lineRule="auto" w:line="240" w:before="0" w:after="0"/>
              <w:ind w:left="0" w:right="0" w:hanging="0"/>
              <w:jc w:val="both"/>
              <w:rPr/>
            </w:pPr>
            <w:hyperlink r:id="rId14" w:tgtFrame="_blank">
              <w:r>
                <w:rPr>
                  <w:rStyle w:val="InternetLink"/>
                  <w:rFonts w:ascii="Times New Roman" w:hAnsi="Times New Roman"/>
                  <w:sz w:val="18"/>
                  <w:szCs w:val="18"/>
                  <w:shd w:fill="auto" w:val="clear"/>
                </w:rPr>
                <w:t>zakupki.gov.ru/epz/order/extendedsearch/results.html?searchString=0148200005426000068</w:t>
              </w:r>
            </w:hyperlink>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№32615794039</w:t>
            </w:r>
          </w:p>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Announced on: 13.03.2026</w:t>
            </w:r>
          </w:p>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30.03.2026</w:t>
            </w:r>
          </w:p>
        </w:tc>
        <w:tc>
          <w:tcPr>
            <w:tcW w:w="90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Non-GP</w:t>
            </w:r>
          </w:p>
        </w:tc>
        <w:tc>
          <w:tcPr>
            <w:tcW w:w="90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Supply of fuel</w:t>
            </w:r>
          </w:p>
        </w:tc>
        <w:tc>
          <w:tcPr>
            <w:tcW w:w="125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16572774.11</w:t>
            </w:r>
          </w:p>
        </w:tc>
        <w:tc>
          <w:tcPr>
            <w:tcW w:w="1267"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Coal supply for RusHydro subsidiaries.</w:t>
            </w:r>
          </w:p>
        </w:tc>
        <w:tc>
          <w:tcPr>
            <w:tcW w:w="2773" w:type="dxa"/>
            <w:tcBorders>
              <w:left w:val="single" w:sz="4" w:space="0" w:color="000000"/>
              <w:bottom w:val="single" w:sz="4" w:space="0" w:color="000000"/>
              <w:right w:val="single" w:sz="4" w:space="0" w:color="000000"/>
            </w:tcBorders>
          </w:tcPr>
          <w:p>
            <w:pPr>
              <w:pStyle w:val="TableContents"/>
              <w:widowControl w:val="false"/>
              <w:spacing w:lineRule="auto" w:line="240" w:before="0" w:after="0"/>
              <w:ind w:left="0" w:right="0" w:hanging="0"/>
              <w:jc w:val="both"/>
              <w:rPr/>
            </w:pPr>
            <w:hyperlink r:id="rId15" w:tgtFrame="_blank">
              <w:r>
                <w:rPr>
                  <w:rStyle w:val="InternetLink"/>
                  <w:rFonts w:ascii="Times New Roman" w:hAnsi="Times New Roman"/>
                  <w:sz w:val="18"/>
                  <w:szCs w:val="18"/>
                  <w:shd w:fill="auto" w:val="clear"/>
                </w:rPr>
                <w:t>zakupki.gov.ru/epz/order/extendedsearch/results.html?searchString=32615794039</w:t>
              </w:r>
            </w:hyperlink>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№32615793751</w:t>
            </w:r>
          </w:p>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Announced on: 12.03.2026</w:t>
            </w:r>
          </w:p>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24.03.2026</w:t>
            </w:r>
          </w:p>
        </w:tc>
        <w:tc>
          <w:tcPr>
            <w:tcW w:w="90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Non-GP</w:t>
            </w:r>
          </w:p>
        </w:tc>
        <w:tc>
          <w:tcPr>
            <w:tcW w:w="90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Construction and repairs</w:t>
            </w:r>
          </w:p>
        </w:tc>
        <w:tc>
          <w:tcPr>
            <w:tcW w:w="125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26719799.79</w:t>
            </w:r>
          </w:p>
        </w:tc>
        <w:tc>
          <w:tcPr>
            <w:tcW w:w="1267"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Finishing works for Yachtnaya metro station.</w:t>
            </w:r>
          </w:p>
        </w:tc>
        <w:tc>
          <w:tcPr>
            <w:tcW w:w="2773" w:type="dxa"/>
            <w:tcBorders>
              <w:left w:val="single" w:sz="4" w:space="0" w:color="000000"/>
              <w:bottom w:val="single" w:sz="4" w:space="0" w:color="000000"/>
              <w:right w:val="single" w:sz="4" w:space="0" w:color="000000"/>
            </w:tcBorders>
          </w:tcPr>
          <w:p>
            <w:pPr>
              <w:pStyle w:val="TableContents"/>
              <w:widowControl w:val="false"/>
              <w:spacing w:lineRule="auto" w:line="240" w:before="0" w:after="0"/>
              <w:ind w:left="0" w:right="0" w:hanging="0"/>
              <w:jc w:val="both"/>
              <w:rPr/>
            </w:pPr>
            <w:hyperlink r:id="rId16" w:tgtFrame="_blank">
              <w:r>
                <w:rPr>
                  <w:rStyle w:val="InternetLink"/>
                  <w:rFonts w:ascii="Times New Roman" w:hAnsi="Times New Roman"/>
                  <w:sz w:val="18"/>
                  <w:szCs w:val="18"/>
                  <w:shd w:fill="auto" w:val="clear"/>
                </w:rPr>
                <w:t>zakupki.gov.ru/epz/order/extendedsearch/results.html?searchString=32615793751</w:t>
              </w:r>
            </w:hyperlink>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№0859200001126002280</w:t>
            </w:r>
          </w:p>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Announced on: 10.03.2026</w:t>
            </w:r>
          </w:p>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26.03.2026</w:t>
            </w:r>
          </w:p>
        </w:tc>
        <w:tc>
          <w:tcPr>
            <w:tcW w:w="90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Supply of medicines</w:t>
            </w:r>
          </w:p>
        </w:tc>
        <w:tc>
          <w:tcPr>
            <w:tcW w:w="125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17331249.98</w:t>
            </w:r>
          </w:p>
        </w:tc>
        <w:tc>
          <w:tcPr>
            <w:tcW w:w="1267"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SPECT/CT medical equipment supply in Ryazan.</w:t>
            </w:r>
          </w:p>
        </w:tc>
        <w:tc>
          <w:tcPr>
            <w:tcW w:w="2773" w:type="dxa"/>
            <w:tcBorders>
              <w:left w:val="single" w:sz="4" w:space="0" w:color="000000"/>
              <w:bottom w:val="single" w:sz="4" w:space="0" w:color="000000"/>
              <w:right w:val="single" w:sz="4" w:space="0" w:color="000000"/>
            </w:tcBorders>
          </w:tcPr>
          <w:p>
            <w:pPr>
              <w:pStyle w:val="TableContents"/>
              <w:widowControl w:val="false"/>
              <w:spacing w:lineRule="auto" w:line="240" w:before="0" w:after="0"/>
              <w:ind w:left="0" w:right="0" w:hanging="0"/>
              <w:jc w:val="both"/>
              <w:rPr/>
            </w:pPr>
            <w:hyperlink r:id="rId17" w:tgtFrame="_blank">
              <w:r>
                <w:rPr>
                  <w:rStyle w:val="InternetLink"/>
                  <w:rFonts w:ascii="Times New Roman" w:hAnsi="Times New Roman"/>
                  <w:sz w:val="18"/>
                  <w:szCs w:val="18"/>
                  <w:shd w:fill="auto" w:val="clear"/>
                </w:rPr>
                <w:t>zakupki.gov.ru/epz/order/extendedsearch/results.html?searchString=0859200001126002280</w:t>
              </w:r>
            </w:hyperlink>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№0142200001326005448</w:t>
            </w:r>
          </w:p>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Announced on: 11.03.2026</w:t>
            </w:r>
          </w:p>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30.03.2026</w:t>
            </w:r>
          </w:p>
        </w:tc>
        <w:tc>
          <w:tcPr>
            <w:tcW w:w="90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Other services</w:t>
            </w:r>
          </w:p>
        </w:tc>
        <w:tc>
          <w:tcPr>
            <w:tcW w:w="125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19149955.04</w:t>
            </w:r>
          </w:p>
        </w:tc>
        <w:tc>
          <w:tcPr>
            <w:tcW w:w="1267"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Ambulance services in Samara region.</w:t>
            </w:r>
          </w:p>
        </w:tc>
        <w:tc>
          <w:tcPr>
            <w:tcW w:w="2773" w:type="dxa"/>
            <w:tcBorders>
              <w:left w:val="single" w:sz="4" w:space="0" w:color="000000"/>
              <w:bottom w:val="single" w:sz="4" w:space="0" w:color="000000"/>
              <w:right w:val="single" w:sz="4" w:space="0" w:color="000000"/>
            </w:tcBorders>
          </w:tcPr>
          <w:p>
            <w:pPr>
              <w:pStyle w:val="TableContents"/>
              <w:widowControl w:val="false"/>
              <w:spacing w:lineRule="auto" w:line="240" w:before="0" w:after="0"/>
              <w:ind w:left="0" w:right="0" w:hanging="0"/>
              <w:jc w:val="both"/>
              <w:rPr/>
            </w:pPr>
            <w:hyperlink r:id="rId18" w:tgtFrame="_blank">
              <w:r>
                <w:rPr>
                  <w:rStyle w:val="InternetLink"/>
                  <w:rFonts w:ascii="Times New Roman" w:hAnsi="Times New Roman"/>
                  <w:sz w:val="18"/>
                  <w:szCs w:val="18"/>
                  <w:shd w:fill="auto" w:val="clear"/>
                </w:rPr>
                <w:t>zakupki.gov.ru/epz/order/extendedsearch/results.html?searchString=0142200001326005448</w:t>
              </w:r>
            </w:hyperlink>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№0123200000326000368</w:t>
            </w:r>
          </w:p>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Announced on: 12.03.2026</w:t>
            </w:r>
          </w:p>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30.03.2026</w:t>
            </w:r>
          </w:p>
        </w:tc>
        <w:tc>
          <w:tcPr>
            <w:tcW w:w="90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Construction and repairs</w:t>
            </w:r>
          </w:p>
        </w:tc>
        <w:tc>
          <w:tcPr>
            <w:tcW w:w="125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13991867.89</w:t>
            </w:r>
          </w:p>
        </w:tc>
        <w:tc>
          <w:tcPr>
            <w:tcW w:w="1267"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Therapeutic building construction in Belogorsk.</w:t>
            </w:r>
          </w:p>
        </w:tc>
        <w:tc>
          <w:tcPr>
            <w:tcW w:w="2773" w:type="dxa"/>
            <w:tcBorders>
              <w:left w:val="single" w:sz="4" w:space="0" w:color="000000"/>
              <w:bottom w:val="single" w:sz="4" w:space="0" w:color="000000"/>
              <w:right w:val="single" w:sz="4" w:space="0" w:color="000000"/>
            </w:tcBorders>
          </w:tcPr>
          <w:p>
            <w:pPr>
              <w:pStyle w:val="TableContents"/>
              <w:widowControl w:val="false"/>
              <w:spacing w:lineRule="auto" w:line="240" w:before="0" w:after="0"/>
              <w:ind w:left="0" w:right="0" w:hanging="0"/>
              <w:jc w:val="both"/>
              <w:rPr/>
            </w:pPr>
            <w:hyperlink r:id="rId19" w:tgtFrame="_blank">
              <w:r>
                <w:rPr>
                  <w:rStyle w:val="InternetLink"/>
                  <w:rFonts w:ascii="Times New Roman" w:hAnsi="Times New Roman"/>
                  <w:sz w:val="18"/>
                  <w:szCs w:val="18"/>
                  <w:shd w:fill="auto" w:val="clear"/>
                </w:rPr>
                <w:t>zakupki.gov.ru/epz/order/extendedsearch/results.html?searchString=0123200000326000368</w:t>
              </w:r>
            </w:hyperlink>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№32615782249</w:t>
            </w:r>
          </w:p>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Announced on: 10.03.2026</w:t>
            </w:r>
          </w:p>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26.03.2026</w:t>
            </w:r>
          </w:p>
        </w:tc>
        <w:tc>
          <w:tcPr>
            <w:tcW w:w="90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Non-GP</w:t>
            </w:r>
          </w:p>
        </w:tc>
        <w:tc>
          <w:tcPr>
            <w:tcW w:w="90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Other services</w:t>
            </w:r>
          </w:p>
        </w:tc>
        <w:tc>
          <w:tcPr>
            <w:tcW w:w="125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26016645.57</w:t>
            </w:r>
          </w:p>
        </w:tc>
        <w:tc>
          <w:tcPr>
            <w:tcW w:w="1267"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Steam boiler supply for Perm CHPP-14.</w:t>
            </w:r>
          </w:p>
        </w:tc>
        <w:tc>
          <w:tcPr>
            <w:tcW w:w="2773" w:type="dxa"/>
            <w:tcBorders>
              <w:left w:val="single" w:sz="4" w:space="0" w:color="000000"/>
              <w:bottom w:val="single" w:sz="4" w:space="0" w:color="000000"/>
              <w:right w:val="single" w:sz="4" w:space="0" w:color="000000"/>
            </w:tcBorders>
          </w:tcPr>
          <w:p>
            <w:pPr>
              <w:pStyle w:val="TableContents"/>
              <w:widowControl w:val="false"/>
              <w:spacing w:lineRule="auto" w:line="240" w:before="0" w:after="0"/>
              <w:ind w:left="0" w:right="0" w:hanging="0"/>
              <w:jc w:val="both"/>
              <w:rPr/>
            </w:pPr>
            <w:hyperlink r:id="rId20" w:tgtFrame="_blank">
              <w:r>
                <w:rPr>
                  <w:rStyle w:val="InternetLink"/>
                  <w:rFonts w:ascii="Times New Roman" w:hAnsi="Times New Roman"/>
                  <w:sz w:val="18"/>
                  <w:szCs w:val="18"/>
                  <w:shd w:fill="auto" w:val="clear"/>
                </w:rPr>
                <w:t>zakupki.gov.ru/epz/order/extendedsearch/results.html?searchString=32615782249</w:t>
              </w:r>
            </w:hyperlink>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№32615788890</w:t>
            </w:r>
          </w:p>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Announced on: 11.03.2026</w:t>
            </w:r>
          </w:p>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23.03.2026</w:t>
            </w:r>
          </w:p>
        </w:tc>
        <w:tc>
          <w:tcPr>
            <w:tcW w:w="90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Non-GP</w:t>
            </w:r>
          </w:p>
        </w:tc>
        <w:tc>
          <w:tcPr>
            <w:tcW w:w="90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Construction and repairs</w:t>
            </w:r>
          </w:p>
        </w:tc>
        <w:tc>
          <w:tcPr>
            <w:tcW w:w="125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32927397.16</w:t>
            </w:r>
          </w:p>
        </w:tc>
        <w:tc>
          <w:tcPr>
            <w:tcW w:w="1267"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Low-current systems installation for metro.</w:t>
            </w:r>
          </w:p>
        </w:tc>
        <w:tc>
          <w:tcPr>
            <w:tcW w:w="2773" w:type="dxa"/>
            <w:tcBorders>
              <w:left w:val="single" w:sz="4" w:space="0" w:color="000000"/>
              <w:bottom w:val="single" w:sz="4" w:space="0" w:color="000000"/>
              <w:right w:val="single" w:sz="4" w:space="0" w:color="000000"/>
            </w:tcBorders>
          </w:tcPr>
          <w:p>
            <w:pPr>
              <w:pStyle w:val="TableContents"/>
              <w:widowControl w:val="false"/>
              <w:spacing w:lineRule="auto" w:line="240" w:before="0" w:after="0"/>
              <w:ind w:left="0" w:right="0" w:hanging="0"/>
              <w:jc w:val="both"/>
              <w:rPr/>
            </w:pPr>
            <w:hyperlink r:id="rId21" w:tgtFrame="_blank">
              <w:r>
                <w:rPr>
                  <w:rStyle w:val="InternetLink"/>
                  <w:rFonts w:ascii="Times New Roman" w:hAnsi="Times New Roman"/>
                  <w:sz w:val="18"/>
                  <w:szCs w:val="18"/>
                  <w:shd w:fill="auto" w:val="clear"/>
                </w:rPr>
                <w:t>zakupki.gov.ru/epz/order/extendedsearch/results.html?searchString=32615788890</w:t>
              </w:r>
            </w:hyperlink>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№0891600001926000002</w:t>
            </w:r>
          </w:p>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Announced on: 07.03.2026</w:t>
            </w:r>
          </w:p>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23.03.2026</w:t>
            </w:r>
          </w:p>
        </w:tc>
        <w:tc>
          <w:tcPr>
            <w:tcW w:w="90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Construction and repairs</w:t>
            </w:r>
          </w:p>
        </w:tc>
        <w:tc>
          <w:tcPr>
            <w:tcW w:w="125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18397611.84</w:t>
            </w:r>
          </w:p>
        </w:tc>
        <w:tc>
          <w:tcPr>
            <w:tcW w:w="1267"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Overpass construction in Chita city.</w:t>
            </w:r>
          </w:p>
        </w:tc>
        <w:tc>
          <w:tcPr>
            <w:tcW w:w="2773" w:type="dxa"/>
            <w:tcBorders>
              <w:left w:val="single" w:sz="4" w:space="0" w:color="000000"/>
              <w:bottom w:val="single" w:sz="4" w:space="0" w:color="000000"/>
              <w:right w:val="single" w:sz="4" w:space="0" w:color="000000"/>
            </w:tcBorders>
          </w:tcPr>
          <w:p>
            <w:pPr>
              <w:pStyle w:val="TableContents"/>
              <w:widowControl w:val="false"/>
              <w:spacing w:lineRule="auto" w:line="240" w:before="0" w:after="0"/>
              <w:ind w:left="0" w:right="0" w:hanging="0"/>
              <w:jc w:val="both"/>
              <w:rPr/>
            </w:pPr>
            <w:hyperlink r:id="rId22" w:tgtFrame="_blank">
              <w:r>
                <w:rPr>
                  <w:rStyle w:val="InternetLink"/>
                  <w:rFonts w:ascii="Times New Roman" w:hAnsi="Times New Roman"/>
                  <w:sz w:val="18"/>
                  <w:szCs w:val="18"/>
                  <w:shd w:fill="auto" w:val="clear"/>
                </w:rPr>
                <w:t>zakupki.gov.ru/epz/order/extendedsearch/results.html?searchString=0891600001926000002</w:t>
              </w:r>
            </w:hyperlink>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№0420100000626000001</w:t>
            </w:r>
          </w:p>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Announced on: 11.03.2026</w:t>
            </w:r>
          </w:p>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26.03.2026</w:t>
            </w:r>
          </w:p>
        </w:tc>
        <w:tc>
          <w:tcPr>
            <w:tcW w:w="90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Non-GP</w:t>
            </w:r>
          </w:p>
        </w:tc>
        <w:tc>
          <w:tcPr>
            <w:tcW w:w="90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Construction and repairs</w:t>
            </w:r>
          </w:p>
        </w:tc>
        <w:tc>
          <w:tcPr>
            <w:tcW w:w="125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19598851</w:t>
            </w:r>
          </w:p>
        </w:tc>
        <w:tc>
          <w:tcPr>
            <w:tcW w:w="1267"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Facility reconstruction at Zvezda plant.</w:t>
            </w:r>
          </w:p>
        </w:tc>
        <w:tc>
          <w:tcPr>
            <w:tcW w:w="2773" w:type="dxa"/>
            <w:tcBorders>
              <w:left w:val="single" w:sz="4" w:space="0" w:color="000000"/>
              <w:bottom w:val="single" w:sz="4" w:space="0" w:color="000000"/>
              <w:right w:val="single" w:sz="4" w:space="0" w:color="000000"/>
            </w:tcBorders>
          </w:tcPr>
          <w:p>
            <w:pPr>
              <w:pStyle w:val="TableContents"/>
              <w:widowControl w:val="false"/>
              <w:spacing w:lineRule="auto" w:line="240" w:before="0" w:after="0"/>
              <w:ind w:left="0" w:right="0" w:hanging="0"/>
              <w:jc w:val="both"/>
              <w:rPr/>
            </w:pPr>
            <w:hyperlink r:id="rId23" w:tgtFrame="_blank">
              <w:r>
                <w:rPr>
                  <w:rStyle w:val="InternetLink"/>
                  <w:rFonts w:ascii="Times New Roman" w:hAnsi="Times New Roman"/>
                  <w:sz w:val="18"/>
                  <w:szCs w:val="18"/>
                  <w:shd w:fill="auto" w:val="clear"/>
                </w:rPr>
                <w:t>zakupki.gov.ru/epz/order/extendedsearch/results.html?searchString=0420100000626000001</w:t>
              </w:r>
            </w:hyperlink>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№0144200001826000039</w:t>
            </w:r>
          </w:p>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Announced on: 10.03.2026</w:t>
            </w:r>
          </w:p>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26.03.2026</w:t>
            </w:r>
          </w:p>
        </w:tc>
        <w:tc>
          <w:tcPr>
            <w:tcW w:w="90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Construction and repairs</w:t>
            </w:r>
          </w:p>
        </w:tc>
        <w:tc>
          <w:tcPr>
            <w:tcW w:w="1250"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39413365.1</w:t>
            </w:r>
          </w:p>
        </w:tc>
        <w:tc>
          <w:tcPr>
            <w:tcW w:w="1267" w:type="dxa"/>
            <w:tcBorders>
              <w:left w:val="single" w:sz="4" w:space="0" w:color="000000"/>
              <w:bottom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Transport interchange construction in Kursk.</w:t>
            </w:r>
          </w:p>
        </w:tc>
        <w:tc>
          <w:tcPr>
            <w:tcW w:w="2773" w:type="dxa"/>
            <w:tcBorders>
              <w:left w:val="single" w:sz="4" w:space="0" w:color="000000"/>
              <w:bottom w:val="single" w:sz="4" w:space="0" w:color="000000"/>
              <w:right w:val="single" w:sz="4" w:space="0" w:color="000000"/>
            </w:tcBorders>
          </w:tcPr>
          <w:p>
            <w:pPr>
              <w:pStyle w:val="TableContents"/>
              <w:widowControl w:val="false"/>
              <w:spacing w:lineRule="auto" w:line="240" w:before="0" w:after="0"/>
              <w:ind w:left="0" w:right="0" w:hanging="0"/>
              <w:jc w:val="both"/>
              <w:rPr/>
            </w:pPr>
            <w:hyperlink r:id="rId24" w:tgtFrame="_blank">
              <w:r>
                <w:rPr>
                  <w:rStyle w:val="InternetLink"/>
                  <w:rFonts w:ascii="Times New Roman" w:hAnsi="Times New Roman"/>
                  <w:sz w:val="18"/>
                  <w:szCs w:val="18"/>
                  <w:shd w:fill="auto" w:val="clear"/>
                </w:rPr>
                <w:t>zakupki.gov.ru/epz/order/extendedsearch/results.html?searchString=0144200001826000039</w:t>
              </w:r>
            </w:hyperlink>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0809500000326000842, Announced on: 19.03.2026,</w:t>
            </w:r>
          </w:p>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06.04.2026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Construction and repairs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20091705.44</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Road construction in Mordovia Republic by Roads Management.</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0843500000226001287, Announced on: 20.03.2026,</w:t>
            </w:r>
          </w:p>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06.04.2026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Construction and repairs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14285595.24</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Road maintenance in Kurgan region by Kurganavtodor.</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0172200002526000073, Announced on: 20.03.2026,</w:t>
            </w:r>
          </w:p>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07.04.2026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Construction and repairs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53855313.39</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Territory engineering preparation in St. Petersburg.</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0151300009926000019, Announced on: 20.03.2026,</w:t>
            </w:r>
          </w:p>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30.03.2026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Construction and repairs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14546518.35</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School building construction in Novosibirsk October district.</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0851200000626001556, Announced on: 14.03.2026,</w:t>
            </w:r>
          </w:p>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31.03.2026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Construction and repairs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19290323.82</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Boiler house construction in Iskitim, Novosibirsk region.</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0366200035626001694, Announced on: 18.03.2026,</w:t>
            </w:r>
          </w:p>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03.04.2026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Construction and repairs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108852766.61</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Eastern bypass construction in Tula city.</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32615818749, Announced on: 19.03.2026,</w:t>
            </w:r>
          </w:p>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03.04.2026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Non-GP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Construction and repairs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80952380.95</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Housing construction in Magadan by Nedvizhimost Magadana.</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0171200001926000963, Announced on: 19.03.2026,</w:t>
            </w:r>
          </w:p>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07.04.2026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Construction and repairs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348699726.67</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Moscow Prospekt reconstruction in Yaroslavl by Transport Ministry.</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32615819388, Announced on: 19.03.2026,</w:t>
            </w:r>
          </w:p>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06.04.2026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Non-GP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Other services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32945687.89</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Electricity meters supply by Rosseti Center and Volga.</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0131200001026001103, Announced on: 19.03.2026,</w:t>
            </w:r>
          </w:p>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06.04.2026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Construction and repairs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17610687.28</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Hospital complex construction in Voronezh region.</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32615815434, Announced on: 19.03.2026,</w:t>
            </w:r>
          </w:p>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06.04.2026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Non-GP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Supply of fuel</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51327829.35</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Coal supply for Artemovskaya TPP by DGK.</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0148200005426000077, Announced on: 19.03.2026,</w:t>
            </w:r>
          </w:p>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06.04.2026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Construction and repairs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70123662.34</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Psarevo-Petrovо road construction in Moscow region.</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32615817448, Announced on: 19.03.2026,</w:t>
            </w:r>
          </w:p>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06.04.2026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Construction and repairs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14136280.24</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Pedestrian accessibility improvements in Moscow.</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32615816444, Announced on: 19.03.2026,</w:t>
            </w:r>
          </w:p>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06.04.2026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Non-GP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Supply of fuel</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73112566.08</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Coal supply for TPPs by Infrastructure Projects.</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32615814169, Announced on: 19.03.2026,</w:t>
            </w:r>
          </w:p>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06.04.2026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Non-GP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Supply of fuel</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15270998.57</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Coal supply for Birobidzhan TPP by DGK.</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32615815207, Announced on: 19.03.2026,</w:t>
            </w:r>
          </w:p>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06.04.2026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Non-GP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Other services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13281243.60</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Mill equipment repairs by Yuzuralzoloto 2026-2028.</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0335200014926000823, Announced on: 19.03.2026,</w:t>
            </w:r>
          </w:p>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30.03.2026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Construction and repairs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14599170.01</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Road capital repair in Kaliningrad region.</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0836200001826000002, Announced on: 18.03.2026,</w:t>
            </w:r>
          </w:p>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03.04.2026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Construction and repairs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38819530.95</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Gymnasium construction and equipment in Tver.</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0873400003926000245, Announced on: 18.03.2026,</w:t>
            </w:r>
          </w:p>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03.04.2026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Supply of medicines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13763870.02</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Etravirine tablets supply by Federal Medicine Center.</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0873400003926000255, Announced on: 18.03.2026,</w:t>
            </w:r>
          </w:p>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03.04.2026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Supply of medicines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14029111.78</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Risdiplam supply by Federal Medicine Center.</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0873400003926000261, Announced on: 18.03.2026,</w:t>
            </w:r>
          </w:p>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03.04.2026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Supply of medicines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30472564.29</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Dolutegravir tablets supply by Federal Medicine Center.</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0873400003926000278, Announced on: 18.03.2026,</w:t>
            </w:r>
          </w:p>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03.04.2026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Supply of medicines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17991355.47</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Velpatasvir+Sofosbuvir tablets by Federal Medicine Center.</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32615808152, Announced on: 17.03.2026,</w:t>
            </w:r>
          </w:p>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02.04.2026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Non-GP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Construction and repairs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27191126.64</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Boiler technical re-equipment in St. Petersburg.</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0173200001426000369, Announced on: 17.03.2026,</w:t>
            </w:r>
          </w:p>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02.04.2026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Construction and repairs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52537613.10</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Road maintenance in Moscow sector 1 by Avtomobilnye Dorogi.</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0173200001426000368, Announced on: 17.03.2026,</w:t>
            </w:r>
          </w:p>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02.04.2026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Construction and repairs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50173200.48</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Road maintenance in Moscow sector 2 by Avtomobilnye Dorogi.</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0173200001426000367, Announced on: 17.03.2026,</w:t>
            </w:r>
          </w:p>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02.04.2026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Construction and repairs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15352991.75</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Road marking demarking in Moscow by Avtomobilnye Dorogi.</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32615804139, Announced on: 17.03.2026,</w:t>
            </w:r>
          </w:p>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02.04.2026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Non-GP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Other services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122577412.66</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Gas energy saving measures by Kazenergo.</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32615799625, Announced on: 16.03.2026,</w:t>
            </w:r>
          </w:p>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06.04.2026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Non-GP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Financial services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65000000.00</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Renewable credit line by Sakhaenergo (duplicate entries consolidated).</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0172200002526000065, Announced on: 16.03.2026,</w:t>
            </w:r>
          </w:p>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02.04.2026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Construction and repairs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18783973.17</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Wheelchair dance sports complex in St. Petersburg Yuntolovo.</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0152200004726000166</w:t>
              <w:br/>
              <w:t>Announced on: 27.03.2026</w:t>
              <w:br/>
              <w:t>Bids accepted till: 13.04.2026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Construction and repairs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27950509.84</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Water and sewage reconstruction at Omsk airport by regional authority.</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zakupki.gov.ru/epz/order/extendedsearch/results.html?searchString=0152200004726000166</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32615841219</w:t>
              <w:br/>
              <w:t>Announced on: 25.03.2026</w:t>
              <w:br/>
              <w:t>Bids accepted till: 10.04.2026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Non-GP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Other services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80711531.30</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SIP wire and fittings supply for Rosseti Center branches by Rosseti.</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zakupki.gov.ru/epz/order/extendedsearch/results.html?searchString=32615841219</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32615848889</w:t>
              <w:br/>
              <w:t>Announced on: 27.03.2026</w:t>
              <w:br/>
              <w:t>Bids accepted till: 13.04.2026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Non-GP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Construction and repairs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17938994.87</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Power network construction at Stolypinsky park by managing company.</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zakupki.gov.ru/epz/order/extendedsearch/results.html?searchString=32615848889</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32615847444</w:t>
              <w:br/>
              <w:t>Announced on: 27.03.2026</w:t>
              <w:br/>
              <w:t>Bids accepted till: 13.04.2026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Non-GP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Transportation services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36116003.09</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Leasing 100 large buses by Krasnoyarsk passenger transport enterprise.</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zakupki.gov.ru/epz/order/extendedsearch/results.html?searchString=32615847444</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32615848700</w:t>
              <w:br/>
              <w:t>Announced on: 27.03.2026</w:t>
              <w:br/>
              <w:t>Bids accepted till: 10.04.2026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Non-GP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Construction and repairs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46445477.66</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Airport complex reconstruction in Gorno-Altaysk by SBD company.</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zakupki.gov.ru/epz/order/extendedsearch/results.html?searchString=32615848700</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0304200009026000790</w:t>
              <w:br/>
              <w:t>Announced on: 26.03.2026</w:t>
              <w:br/>
              <w:t>Bids accepted till: 13.04.2026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Construction and repairs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22587397.83</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Healthcare facility construction in Baksan district by Pharmmedtech.</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zakupki.gov.ru/epz/order/extendedsearch/results.html?searchString=0304200009026000790</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32615846200</w:t>
              <w:br/>
              <w:t>Announced on: 26.03.2026</w:t>
              <w:br/>
              <w:t>Bids accepted till: 13.04.2026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Non-GP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Construction and repairs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24388530.09</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Meter installation in Moscow substations by Rosseti Moscow region.</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zakupki.gov.ru/epz/order/extendedsearch/results.html?searchString=32615846200</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32615846083</w:t>
              <w:br/>
              <w:t>Announced on: 26.03.2026</w:t>
              <w:br/>
              <w:t>Bids accepted till: 13.04.2026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Non-GP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Construction and repairs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16042406.44</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Commercial meter installation in Moscow by Rosseti Moscow region.</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zakupki.gov.ru/epz/order/extendedsearch/results.html?searchString=32615846083</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0173200001426000413</w:t>
              <w:br/>
              <w:t>Announced on: 23.03.2026</w:t>
              <w:br/>
              <w:t>Bids accepted till: 08.04.2026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Other services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29268292.68</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Traffic information displays supply by Moscow traffic center.</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zakupki.gov.ru/epz/order/extendedsearch/results.html?searchString=0173200001426000413</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0338200008726000008</w:t>
              <w:br/>
              <w:t>Announced on: 26.03.2026</w:t>
              <w:br/>
              <w:t>Bids accepted till: 13.04.2026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Construction and repairs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16391548.48</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Road repair Nachikinsky to Ust-Bolsheretsk by Kamchatka roads authority.</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zakupki.gov.ru/epz/order/extendedsearch/results.html?searchString=0338200008726000008</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32615841491</w:t>
              <w:br/>
              <w:t>Announced on: 26.03.2026</w:t>
              <w:br/>
              <w:t>Bids accepted till: 17.04.2026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Non-GP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Financial services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33292682.93</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Credit line agreement by Chukotenergo joint-stock company.</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zakupki.gov.ru/epz/order/extendedsearch/results.html?searchString=32615841491</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32615841471</w:t>
              <w:br/>
              <w:t>Announced on: 26.03.2026</w:t>
              <w:br/>
              <w:t>Bids accepted till: 17.04.2026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Non-GP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Financial services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41615853.66</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Credit line agreement by Chukotenergo joint-stock company.</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zakupki.gov.ru/epz/order/extendedsearch/results.html?searchString=32615841471</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0311200024926000100</w:t>
              <w:br/>
              <w:t>Announced on: 26.03.2026</w:t>
              <w:br/>
              <w:t>Bids accepted till: 13.04.2026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Construction and repairs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32682926.71</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Road maintenance works in Tatarstan by transport complex authority.</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zakupki.gov.ru/epz/order/extendedsearch/results.html?searchString=0311200024926000100</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0187300006526000420</w:t>
              <w:br/>
              <w:t>Announced on: 26.03.2026</w:t>
              <w:br/>
              <w:t>Bids accepted till: 15.04.2026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Other services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22163851.56</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School meal organization services in Surgut by municipal unit.</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zakupki.gov.ru/epz/order/extendedsearch/results.html?searchString=0187300006526000420</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32615841333</w:t>
              <w:br/>
              <w:t>Announced on: 25.03.2026</w:t>
              <w:br/>
              <w:t>Bids accepted till: 10.04.2026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Non-GP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Transportation services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37530026.22</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Waste transportation from Moscow districts by eco technologies group.</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zakupki.gov.ru/epz/order/extendedsearch/results.html?searchString=32615841333</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0171200001926001055</w:t>
              <w:br/>
              <w:t>Announced on: 25.03.2026</w:t>
              <w:br/>
              <w:t>Bids accepted till: 10.04.2026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Transportation services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18437859.48</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Trolleybus leasing services by Yaroslavl transport organizer.</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zakupki.gov.ru/epz/order/extendedsearch/results.html?searchString=0171200001926001055</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0142200001326006846</w:t>
              <w:br/>
              <w:t>Announced on: 25.03.2026</w:t>
              <w:br/>
              <w:t>Bids accepted till: 13.04.2026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Construction and repairs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16967578.60</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School construction in Yagodnoe village by Samara construction authority.</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zakupki.gov.ru/epz/order/extendedsearch/results.html?searchString=0142200001326006846</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0148200005426000091</w:t>
              <w:br/>
              <w:t>Announced on: 25.03.2026</w:t>
              <w:br/>
              <w:t>Bids accepted till: 10.04.2026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Other services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15664413.35</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Hot meal services for Mytishchi schools by education authority.</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zakupki.gov.ru/epz/order/extendedsearch/results.html?searchString=0148200005426000091</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0171200001926000991</w:t>
              <w:br/>
              <w:t>Announced on: 22.03.2026</w:t>
              <w:br/>
              <w:t>Bids accepted till: 09.04.2026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Construction and repairs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25954376.91</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Lakeside embankment landscaping in Rostov by architecture center.</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zakupki.gov.ru/epz/order/extendedsearch/results.html?searchString=0171200001926000991</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32615831703</w:t>
              <w:br/>
              <w:t>Announced on: 24.03.2026</w:t>
              <w:br/>
              <w:t>Bids accepted till: 08.04.2026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Non-GP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Supply of fuel</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15117841.10</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Technical sodium cyanide supply by Yuzhuralzoloto group.</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zakupki.gov.ru/epz/order/extendedsearch/results.html?searchString=32615831703</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0379500000926000008</w:t>
              <w:br/>
              <w:t>Announced on: 23.03.2026</w:t>
              <w:br/>
              <w:t>Bids accepted till: 08.04.2026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Construction and repairs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42404304.63</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Group water supply construction in Karachay-Cherkessia villages.</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zakupki.gov.ru/epz/order/extendedsearch/results.html?searchString=0379500000926000008</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32615830237</w:t>
              <w:br/>
              <w:t>Announced on: 24.03.2026</w:t>
              <w:br/>
              <w:t>Bids accepted till: 09.04.2026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Non-GP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Construction and repairs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22577604.02</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Road network construction near Khabarovsk airfield by Zastroishchik.</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zakupki.gov.ru/epz/order/extendedsearch/results.html?searchString=32615830237</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32615830236</w:t>
              <w:br/>
              <w:t>Announced on: 24.03.2026</w:t>
              <w:br/>
              <w:t>Bids accepted till: 09.04.2026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Non-GP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Construction and repairs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23408764.27</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Water pipeline construction in Khabarovsk by Zastroishchik company.</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zakupki.gov.ru/epz/order/extendedsearch/results.html?searchString=32615830236</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0826500000926000701</w:t>
              <w:br/>
              <w:t>Announced on: 23.03.2026</w:t>
              <w:br/>
              <w:t>Bids accepted till: 09.04.2026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Construction and repairs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15743686.59</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Access road reconstruction in Belgorod by road authority.</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zakupki.gov.ru/epz/order/extendedsearch/results.html?searchString=0826500000926000701</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0172200002526000079</w:t>
              <w:br/>
              <w:t>Announced on: 23.03.2026</w:t>
              <w:br/>
              <w:t>Bids accepted till: 09.04.2026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Construction and repairs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17443621.17</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School and preschool building in St. Petersburg by construction fund.</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zakupki.gov.ru/epz/order/extendedsearch/results.html?searchString=0172200002526000079</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0172200002526000077</w:t>
              <w:br/>
              <w:t>Announced on: 23.03.2026</w:t>
              <w:br/>
              <w:t>Bids accepted till: 08.04.2026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Construction and repairs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60366753.59</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Hospital emergency department construction in St. Petersburg.</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zakupki.gov.ru/epz/order/extendedsearch/results.html?searchString=0172200002526000077</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0172200002526000076</w:t>
              <w:br/>
              <w:t>Announced on: 23.03.2026</w:t>
              <w:br/>
              <w:t>Bids accepted till: 08.04.2026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Other services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38366592.99</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Data transmission services for monitoring by St. Petersburg center.</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zakupki.gov.ru/epz/order/extendedsearch/results.html?searchString=0172200002526000076</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0142200001326006489</w:t>
              <w:br/>
              <w:t>Announced on: 21.03.2026</w:t>
              <w:br/>
              <w:t>Bids accepted till: 06.04.2026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Construction and repairs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16671738.77</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Regional road repair in Samara by transport ministry.</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zakupki.gov.ru/epz/order/extendedsearch/results.html?searchString=0142200001326006489</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0171200001926001055; Announced on: 25.03.2026</w:t>
            </w:r>
          </w:p>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10.04.2026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Transportation services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18437859.48</w:t>
            </w:r>
          </w:p>
          <w:p>
            <w:pPr>
              <w:pStyle w:val="Normal"/>
              <w:widowControl w:val="false"/>
              <w:tabs>
                <w:tab w:val="clear" w:pos="720"/>
              </w:tabs>
              <w:spacing w:lineRule="auto" w:line="240" w:before="0" w:after="0"/>
              <w:ind w:left="0" w:right="0" w:hanging="0"/>
              <w:jc w:val="both"/>
              <w:rPr>
                <w:rFonts w:ascii="Times New Roman" w:hAnsi="Times New Roman"/>
                <w:sz w:val="18"/>
                <w:szCs w:val="18"/>
                <w:highlight w:val="none"/>
                <w:shd w:fill="auto" w:val="clear"/>
              </w:rPr>
            </w:pPr>
            <w:r>
              <w:rPr>
                <w:rFonts w:ascii="Times New Roman" w:hAnsi="Times New Roman"/>
                <w:sz w:val="18"/>
                <w:szCs w:val="18"/>
                <w:shd w:fill="auto" w:val="clear"/>
              </w:rPr>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Financial leasing of trolleybuses in Yaroslavl region</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www.sberbank-ast.ru/purchaseview.aspx?id=10870362</w:t>
            </w:r>
          </w:p>
        </w:tc>
      </w:tr>
      <w:tr>
        <w:trPr/>
        <w:tc>
          <w:tcPr>
            <w:tcW w:w="307" w:type="dxa"/>
            <w:tcBorders>
              <w:left w:val="single" w:sz="4" w:space="0" w:color="000000"/>
              <w:bottom w:val="single" w:sz="4" w:space="0" w:color="000000"/>
            </w:tcBorders>
          </w:tcPr>
          <w:p>
            <w:pPr>
              <w:pStyle w:val="Normal"/>
              <w:widowControl w:val="false"/>
              <w:numPr>
                <w:ilvl w:val="0"/>
                <w:numId w:val="7"/>
              </w:numPr>
              <w:tabs>
                <w:tab w:val="clear" w:pos="720"/>
              </w:tabs>
              <w:bidi w:val="0"/>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2718"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Procurement No: 0171200001926000991; Announced on: 22.03.2026</w:t>
            </w:r>
          </w:p>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Bids accepted till: 09.04.2026</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GP</w:t>
            </w:r>
          </w:p>
        </w:tc>
        <w:tc>
          <w:tcPr>
            <w:tcW w:w="90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Construction and repairs</w:t>
            </w:r>
          </w:p>
        </w:tc>
        <w:tc>
          <w:tcPr>
            <w:tcW w:w="1250"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25954376.91</w:t>
            </w:r>
          </w:p>
        </w:tc>
        <w:tc>
          <w:tcPr>
            <w:tcW w:w="1267" w:type="dxa"/>
            <w:tcBorders>
              <w:left w:val="single" w:sz="4" w:space="0" w:color="000000"/>
              <w:bottom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Improvement of Lake Nero embankment in Rostov, Yaroslavl region</w:t>
            </w:r>
          </w:p>
        </w:tc>
        <w:tc>
          <w:tcPr>
            <w:tcW w:w="2773" w:type="dxa"/>
            <w:tcBorders>
              <w:left w:val="single" w:sz="4" w:space="0" w:color="000000"/>
              <w:bottom w:val="single" w:sz="4" w:space="0" w:color="000000"/>
              <w:right w:val="single" w:sz="4" w:space="0" w:color="000000"/>
            </w:tcBorders>
          </w:tcPr>
          <w:p>
            <w:pPr>
              <w:pStyle w:val="Normal"/>
              <w:widowControl w:val="false"/>
              <w:tabs>
                <w:tab w:val="clear" w:pos="720"/>
              </w:tabs>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www.sberbank-ast.ru/OK/purchaseview.aspx?id=10862895</w:t>
            </w:r>
          </w:p>
        </w:tc>
      </w:tr>
    </w:tbl>
    <w:p>
      <w:pPr>
        <w:pStyle w:val="Normal"/>
        <w:spacing w:lineRule="auto" w:line="240" w:before="0" w:after="0"/>
        <w:ind w:left="0" w:right="0" w:hanging="0"/>
        <w:jc w:val="both"/>
        <w:rPr>
          <w:rFonts w:ascii="Times New Roman" w:hAnsi="Times New Roman" w:cs="Arial"/>
          <w:color w:val="000000"/>
          <w:sz w:val="18"/>
          <w:szCs w:val="18"/>
          <w:highlight w:val="none"/>
          <w:shd w:fill="auto" w:val="clear"/>
        </w:rPr>
      </w:pPr>
      <w:r>
        <w:rPr>
          <w:rFonts w:cs="Arial" w:ascii="Times New Roman" w:hAnsi="Times New Roman"/>
          <w:color w:val="000000"/>
          <w:sz w:val="18"/>
          <w:szCs w:val="18"/>
          <w:shd w:fill="auto" w:val="clear"/>
        </w:rPr>
      </w:r>
    </w:p>
    <w:p>
      <w:pPr>
        <w:pStyle w:val="Normal"/>
        <w:spacing w:lineRule="auto" w:line="240" w:before="0" w:after="0"/>
        <w:ind w:left="0" w:right="0" w:hanging="0"/>
        <w:jc w:val="both"/>
        <w:rPr>
          <w:rFonts w:ascii="Times New Roman" w:hAnsi="Times New Roman" w:cs="Arial"/>
          <w:color w:val="000000"/>
          <w:sz w:val="18"/>
          <w:szCs w:val="18"/>
          <w:highlight w:val="none"/>
          <w:shd w:fill="auto" w:val="clear"/>
        </w:rPr>
      </w:pPr>
      <w:r>
        <w:rPr>
          <w:rFonts w:cs="Arial" w:ascii="Times New Roman" w:hAnsi="Times New Roman"/>
          <w:color w:val="000000"/>
          <w:sz w:val="18"/>
          <w:szCs w:val="18"/>
          <w:shd w:fill="auto" w:val="clear"/>
        </w:rPr>
      </w:r>
    </w:p>
    <w:p>
      <w:pPr>
        <w:pStyle w:val="Normal"/>
        <w:spacing w:lineRule="auto" w:line="240" w:before="0" w:after="0"/>
        <w:ind w:left="0" w:right="0" w:hanging="0"/>
        <w:jc w:val="both"/>
        <w:rPr>
          <w:rFonts w:ascii="Times New Roman" w:hAnsi="Times New Roman" w:cs="Arial"/>
          <w:color w:val="000000"/>
          <w:sz w:val="18"/>
          <w:szCs w:val="18"/>
          <w:highlight w:val="none"/>
          <w:shd w:fill="auto" w:val="clear"/>
        </w:rPr>
      </w:pPr>
      <w:r>
        <w:rPr>
          <w:rFonts w:cs="Arial" w:ascii="Times New Roman" w:hAnsi="Times New Roman"/>
          <w:color w:val="000000"/>
          <w:sz w:val="18"/>
          <w:szCs w:val="18"/>
          <w:shd w:fill="auto" w:val="clear"/>
        </w:rPr>
      </w:r>
    </w:p>
    <w:tbl>
      <w:tblPr>
        <w:tblW w:w="8820" w:type="dxa"/>
        <w:jc w:val="left"/>
        <w:tblInd w:w="1116" w:type="dxa"/>
        <w:tblLayout w:type="fixed"/>
        <w:tblCellMar>
          <w:top w:w="0" w:type="dxa"/>
          <w:left w:w="108" w:type="dxa"/>
          <w:bottom w:w="0" w:type="dxa"/>
          <w:right w:w="108" w:type="dxa"/>
        </w:tblCellMar>
      </w:tblPr>
      <w:tblGrid>
        <w:gridCol w:w="1980"/>
        <w:gridCol w:w="6839"/>
      </w:tblGrid>
      <w:tr>
        <w:trPr/>
        <w:tc>
          <w:tcPr>
            <w:tcW w:w="1980" w:type="dxa"/>
            <w:tcBorders>
              <w:right w:val="single" w:sz="4" w:space="0" w:color="000000"/>
            </w:tcBorders>
          </w:tcPr>
          <w:p>
            <w:pPr>
              <w:pStyle w:val="Normal"/>
              <w:widowControl w:val="false"/>
              <w:suppressAutoHyphens w:val="true"/>
              <w:spacing w:lineRule="auto" w:line="240" w:before="0" w:after="0"/>
              <w:ind w:left="0" w:right="0" w:hanging="0"/>
              <w:jc w:val="both"/>
              <w:rPr>
                <w:rFonts w:ascii="Times New Roman" w:hAnsi="Times New Roman"/>
                <w:sz w:val="18"/>
                <w:szCs w:val="18"/>
              </w:rPr>
            </w:pPr>
            <w:r>
              <w:rPr>
                <w:rFonts w:cs="Arial" w:ascii="Times New Roman" w:hAnsi="Times New Roman"/>
                <w:color w:val="000000"/>
                <w:kern w:val="0"/>
                <w:sz w:val="18"/>
                <w:szCs w:val="18"/>
                <w:shd w:fill="auto" w:val="clear"/>
                <w:lang w:eastAsia="en-US" w:bidi="ar-SA"/>
              </w:rPr>
              <w:t>Source of the data:</w:t>
            </w:r>
          </w:p>
        </w:tc>
        <w:tc>
          <w:tcPr>
            <w:tcW w:w="683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both"/>
              <w:rPr/>
            </w:pPr>
            <w:r>
              <w:rPr>
                <w:rFonts w:eastAsia="Calibri" w:cs="Arial" w:ascii="Times New Roman" w:hAnsi="Times New Roman"/>
                <w:color w:val="000000"/>
                <w:kern w:val="0"/>
                <w:sz w:val="18"/>
                <w:szCs w:val="18"/>
                <w:shd w:fill="auto" w:val="clear"/>
                <w:lang w:val="en-US" w:eastAsia="en-US" w:bidi="ar-SA"/>
              </w:rPr>
              <w:t xml:space="preserve">Russian web-portal of tenders </w:t>
            </w:r>
            <w:hyperlink r:id="rId25">
              <w:r>
                <w:rPr>
                  <w:rStyle w:val="InternetLink"/>
                  <w:rFonts w:eastAsia="Calibri" w:cs="Arial" w:ascii="Times New Roman" w:hAnsi="Times New Roman"/>
                  <w:color w:val="000000"/>
                  <w:kern w:val="0"/>
                  <w:sz w:val="18"/>
                  <w:szCs w:val="18"/>
                  <w:shd w:fill="auto" w:val="clear"/>
                  <w:lang w:val="en-US" w:eastAsia="en-US" w:bidi="ar-SA"/>
                </w:rPr>
                <w:t>https://zakupki.gov.ru</w:t>
              </w:r>
            </w:hyperlink>
          </w:p>
          <w:p>
            <w:pPr>
              <w:pStyle w:val="Normal"/>
              <w:widowControl w:val="false"/>
              <w:suppressAutoHyphens w:val="true"/>
              <w:spacing w:lineRule="auto" w:line="240" w:before="0" w:after="0"/>
              <w:ind w:left="0" w:right="0" w:hanging="0"/>
              <w:jc w:val="both"/>
              <w:rPr/>
            </w:pPr>
            <w:r>
              <w:rPr>
                <w:rFonts w:eastAsia="Calibri" w:cs="Arial" w:ascii="Times New Roman" w:hAnsi="Times New Roman"/>
                <w:color w:val="000000"/>
                <w:kern w:val="0"/>
                <w:sz w:val="18"/>
                <w:szCs w:val="18"/>
                <w:shd w:fill="auto" w:val="clear"/>
                <w:lang w:val="en-US" w:eastAsia="en-US" w:bidi="ar-SA"/>
              </w:rPr>
              <w:t xml:space="preserve">Gazprombank tenders platform </w:t>
            </w:r>
            <w:r>
              <w:rPr>
                <w:rStyle w:val="InternetLink"/>
                <w:rFonts w:eastAsia="Calibri" w:cs="Arial" w:ascii="Times New Roman" w:hAnsi="Times New Roman"/>
                <w:color w:val="000000"/>
                <w:kern w:val="0"/>
                <w:sz w:val="18"/>
                <w:szCs w:val="18"/>
                <w:shd w:fill="auto" w:val="clear"/>
                <w:lang w:val="en-US" w:eastAsia="en-US" w:bidi="ar-SA"/>
              </w:rPr>
              <w:t>https://etpgpb.ru/</w:t>
            </w:r>
          </w:p>
          <w:p>
            <w:pPr>
              <w:pStyle w:val="Normal"/>
              <w:widowControl w:val="false"/>
              <w:suppressAutoHyphens w:val="true"/>
              <w:spacing w:lineRule="auto" w:line="240" w:before="0" w:after="0"/>
              <w:ind w:left="0" w:right="0" w:hanging="0"/>
              <w:jc w:val="both"/>
              <w:rPr/>
            </w:pPr>
            <w:r>
              <w:rPr>
                <w:rFonts w:eastAsia="Calibri" w:cs="Arial" w:ascii="Times New Roman" w:hAnsi="Times New Roman"/>
                <w:color w:val="000000"/>
                <w:kern w:val="0"/>
                <w:sz w:val="18"/>
                <w:szCs w:val="18"/>
                <w:shd w:fill="auto" w:val="clear"/>
                <w:lang w:val="en-US" w:eastAsia="en-US" w:bidi="ar-SA"/>
              </w:rPr>
              <w:t xml:space="preserve">Sberbank tenders platform </w:t>
            </w:r>
            <w:hyperlink r:id="rId26">
              <w:r>
                <w:rPr>
                  <w:rStyle w:val="InternetLink"/>
                  <w:rFonts w:eastAsia="Calibri" w:cs="Arial" w:ascii="Times New Roman" w:hAnsi="Times New Roman"/>
                  <w:color w:val="000000"/>
                  <w:kern w:val="0"/>
                  <w:sz w:val="18"/>
                  <w:szCs w:val="18"/>
                  <w:shd w:fill="auto" w:val="clear"/>
                  <w:lang w:val="en-US" w:eastAsia="en-US" w:bidi="ar-SA"/>
                </w:rPr>
                <w:t>https://sberbank-ast.ru/default.aspx</w:t>
              </w:r>
            </w:hyperlink>
          </w:p>
        </w:tc>
      </w:tr>
    </w:tbl>
    <w:p>
      <w:pPr>
        <w:pStyle w:val="NormalWeb"/>
        <w:shd w:val="clear" w:fill="FFFFFF"/>
        <w:spacing w:lineRule="auto" w:line="240" w:before="0" w:after="0"/>
        <w:ind w:left="0" w:right="0" w:hanging="0"/>
        <w:jc w:val="both"/>
        <w:rPr>
          <w:rFonts w:ascii="Times New Roman" w:hAnsi="Times New Roman" w:cs="Arial"/>
          <w:color w:val="000000"/>
          <w:sz w:val="18"/>
          <w:szCs w:val="18"/>
          <w:highlight w:val="none"/>
          <w:shd w:fill="auto" w:val="clear"/>
        </w:rPr>
      </w:pPr>
      <w:r>
        <w:rPr>
          <w:rFonts w:cs="Arial" w:ascii="Times New Roman" w:hAnsi="Times New Roman"/>
          <w:color w:val="000000"/>
          <w:sz w:val="18"/>
          <w:szCs w:val="18"/>
          <w:shd w:fill="auto" w:val="clear"/>
        </w:rPr>
      </w:r>
    </w:p>
    <w:p>
      <w:pPr>
        <w:pStyle w:val="Normal"/>
        <w:spacing w:lineRule="auto" w:line="240" w:before="0" w:after="0"/>
        <w:ind w:left="0" w:right="0" w:hanging="0"/>
        <w:jc w:val="both"/>
        <w:rPr>
          <w:rFonts w:ascii="Times New Roman" w:hAnsi="Times New Roman"/>
          <w:sz w:val="18"/>
          <w:szCs w:val="18"/>
        </w:rPr>
      </w:pPr>
      <w:r>
        <w:rPr>
          <w:rFonts w:cs="Arial" w:ascii="Times New Roman" w:hAnsi="Times New Roman"/>
          <w:b/>
          <w:color w:val="000000"/>
          <w:sz w:val="18"/>
          <w:szCs w:val="18"/>
          <w:shd w:fill="auto" w:val="clear"/>
          <w:lang w:val="en-IN"/>
        </w:rPr>
        <w:t xml:space="preserve">e. </w:t>
        <w:tab/>
      </w:r>
      <w:r>
        <w:rPr>
          <w:rFonts w:cs="Arial" w:ascii="Times New Roman" w:hAnsi="Times New Roman"/>
          <w:b/>
          <w:bCs/>
          <w:color w:val="000000"/>
          <w:sz w:val="18"/>
          <w:szCs w:val="18"/>
          <w:shd w:fill="auto" w:val="clear"/>
          <w:lang w:val="en-IN"/>
        </w:rPr>
        <w:t>Any press coverage/notification on new / Technology/ IPR Regulations:</w:t>
      </w:r>
    </w:p>
    <w:tbl>
      <w:tblPr>
        <w:tblW w:w="10031" w:type="dxa"/>
        <w:jc w:val="left"/>
        <w:tblInd w:w="113" w:type="dxa"/>
        <w:tblLayout w:type="fixed"/>
        <w:tblCellMar>
          <w:top w:w="0" w:type="dxa"/>
          <w:left w:w="108" w:type="dxa"/>
          <w:bottom w:w="0" w:type="dxa"/>
          <w:right w:w="108" w:type="dxa"/>
        </w:tblCellMar>
      </w:tblPr>
      <w:tblGrid>
        <w:gridCol w:w="739"/>
        <w:gridCol w:w="1256"/>
        <w:gridCol w:w="3758"/>
        <w:gridCol w:w="2816"/>
        <w:gridCol w:w="1462"/>
      </w:tblGrid>
      <w:tr>
        <w:trPr/>
        <w:tc>
          <w:tcPr>
            <w:tcW w:w="7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lang w:val="en-IN"/>
              </w:rPr>
              <w:t>S. No.</w:t>
            </w:r>
          </w:p>
        </w:tc>
        <w:tc>
          <w:tcPr>
            <w:tcW w:w="12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lang w:val="en-IN"/>
              </w:rPr>
              <w:t>Sector</w:t>
            </w:r>
          </w:p>
        </w:tc>
        <w:tc>
          <w:tcPr>
            <w:tcW w:w="3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lang w:val="en-IN"/>
              </w:rPr>
              <w:t>Details</w:t>
            </w:r>
          </w:p>
        </w:tc>
        <w:tc>
          <w:tcPr>
            <w:tcW w:w="28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lang w:val="en-IN"/>
              </w:rPr>
              <w:t>Remarks</w:t>
            </w:r>
          </w:p>
        </w:tc>
        <w:tc>
          <w:tcPr>
            <w:tcW w:w="14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lang w:val="en-IN"/>
              </w:rPr>
              <w:t>Upload Documents</w:t>
            </w:r>
          </w:p>
        </w:tc>
      </w:tr>
      <w:tr>
        <w:trPr/>
        <w:tc>
          <w:tcPr>
            <w:tcW w:w="739" w:type="dxa"/>
            <w:tcBorders>
              <w:left w:val="single" w:sz="4" w:space="0" w:color="000000"/>
              <w:bottom w:val="single" w:sz="4" w:space="0" w:color="000000"/>
              <w:right w:val="single" w:sz="4" w:space="0" w:color="000000"/>
            </w:tcBorders>
          </w:tcPr>
          <w:p>
            <w:pPr>
              <w:pStyle w:val="Normal"/>
              <w:widowControl w:val="false"/>
              <w:numPr>
                <w:ilvl w:val="0"/>
                <w:numId w:val="8"/>
              </w:numPr>
              <w:spacing w:lineRule="auto" w:line="240" w:before="0" w:after="0"/>
              <w:ind w:left="0" w:right="0" w:hanging="0"/>
              <w:jc w:val="both"/>
              <w:rPr>
                <w:rFonts w:ascii="Times New Roman" w:hAnsi="Times New Roman"/>
                <w:sz w:val="18"/>
                <w:szCs w:val="18"/>
                <w:highlight w:val="none"/>
                <w:shd w:fill="auto" w:val="clear"/>
              </w:rPr>
            </w:pPr>
            <w:r>
              <w:rPr>
                <w:rFonts w:ascii="Times New Roman" w:hAnsi="Times New Roman"/>
                <w:sz w:val="18"/>
                <w:szCs w:val="18"/>
                <w:shd w:fill="auto" w:val="clear"/>
              </w:rPr>
            </w:r>
          </w:p>
        </w:tc>
        <w:tc>
          <w:tcPr>
            <w:tcW w:w="1256" w:type="dxa"/>
            <w:tcBorders>
              <w:left w:val="single" w:sz="4" w:space="0" w:color="000000"/>
              <w:bottom w:val="single" w:sz="4" w:space="0" w:color="000000"/>
              <w:right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Aviation</w:t>
            </w:r>
          </w:p>
        </w:tc>
        <w:tc>
          <w:tcPr>
            <w:tcW w:w="3758" w:type="dxa"/>
            <w:tcBorders>
              <w:left w:val="single" w:sz="4" w:space="0" w:color="000000"/>
              <w:bottom w:val="single" w:sz="4" w:space="0" w:color="000000"/>
              <w:right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The High-Precision Systems holding company, part of the Rostec State Corporation, unveiled the first domestically produced passenger airstairs, manufactured by JSC TsNIIAG. The device is equipped with electro-hydraulic and electromechanical drives, a control and safety system, and is compatible with all types of aircraft.</w:t>
            </w:r>
          </w:p>
        </w:tc>
        <w:tc>
          <w:tcPr>
            <w:tcW w:w="2816" w:type="dxa"/>
            <w:tcBorders>
              <w:left w:val="single" w:sz="4" w:space="0" w:color="000000"/>
              <w:bottom w:val="single" w:sz="4" w:space="0" w:color="000000"/>
              <w:right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Airports may be interested in the new jet bridge. The jet bridge operates in all weather conditions and can be used with both Russian and foreign aircraft.</w:t>
            </w:r>
          </w:p>
        </w:tc>
        <w:tc>
          <w:tcPr>
            <w:tcW w:w="1462"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pPr>
            <w:hyperlink r:id="rId27">
              <w:r>
                <w:rPr>
                  <w:rStyle w:val="InternetLink"/>
                  <w:rFonts w:eastAsia="Calibri" w:cs="Times New Roman" w:ascii="Times New Roman" w:hAnsi="Times New Roman"/>
                  <w:color w:val="000000"/>
                  <w:kern w:val="0"/>
                  <w:sz w:val="18"/>
                  <w:szCs w:val="18"/>
                  <w:shd w:fill="auto" w:val="clear"/>
                  <w:lang w:val="en-US" w:eastAsia="en-US" w:bidi="ar-SA"/>
                </w:rPr>
                <w:t>https://rostec.ru/media/news/vysokotochnye-kompleksy-predstavili-razrabotki-dlya-aviaotrasli-na-mezhdunarodnom-salone-arkhimed-20/#middle</w:t>
              </w:r>
            </w:hyperlink>
          </w:p>
        </w:tc>
      </w:tr>
      <w:tr>
        <w:trPr/>
        <w:tc>
          <w:tcPr>
            <w:tcW w:w="739" w:type="dxa"/>
            <w:tcBorders>
              <w:left w:val="single" w:sz="4" w:space="0" w:color="000000"/>
              <w:bottom w:val="single" w:sz="4" w:space="0" w:color="000000"/>
              <w:right w:val="single" w:sz="4" w:space="0" w:color="000000"/>
            </w:tcBorders>
          </w:tcPr>
          <w:p>
            <w:pPr>
              <w:pStyle w:val="Normal"/>
              <w:widowControl w:val="false"/>
              <w:numPr>
                <w:ilvl w:val="0"/>
                <w:numId w:val="8"/>
              </w:numPr>
              <w:spacing w:lineRule="auto" w:line="240" w:before="0" w:after="0"/>
              <w:ind w:left="0" w:right="0" w:hanging="0"/>
              <w:jc w:val="both"/>
              <w:rPr>
                <w:rFonts w:ascii="Times New Roman" w:hAnsi="Times New Roman"/>
                <w:sz w:val="18"/>
                <w:szCs w:val="18"/>
                <w:highlight w:val="none"/>
                <w:shd w:fill="auto" w:val="clear"/>
              </w:rPr>
            </w:pPr>
            <w:r>
              <w:rPr>
                <w:rFonts w:ascii="Times New Roman" w:hAnsi="Times New Roman"/>
                <w:sz w:val="18"/>
                <w:szCs w:val="18"/>
                <w:shd w:fill="auto" w:val="clear"/>
              </w:rPr>
            </w:r>
          </w:p>
        </w:tc>
        <w:tc>
          <w:tcPr>
            <w:tcW w:w="1256" w:type="dxa"/>
            <w:tcBorders>
              <w:left w:val="single" w:sz="4" w:space="0" w:color="000000"/>
              <w:bottom w:val="single" w:sz="4" w:space="0" w:color="000000"/>
              <w:right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Oil refining</w:t>
            </w:r>
          </w:p>
        </w:tc>
        <w:tc>
          <w:tcPr>
            <w:tcW w:w="3758" w:type="dxa"/>
            <w:tcBorders>
              <w:left w:val="single" w:sz="4" w:space="0" w:color="000000"/>
              <w:bottom w:val="single" w:sz="4" w:space="0" w:color="000000"/>
              <w:right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Undergraduate and graduate students from the M.F. Reshetnev Siberian State University of Science and Technology (Reshetnev University) developed and tested new vortex contact devices for distillation columns. Optimizing the channel geometry allowed for an expanded range of stable operation.</w:t>
            </w:r>
          </w:p>
        </w:tc>
        <w:tc>
          <w:tcPr>
            <w:tcW w:w="2816" w:type="dxa"/>
            <w:tcBorders>
              <w:left w:val="single" w:sz="4" w:space="0" w:color="000000"/>
              <w:bottom w:val="single" w:sz="4" w:space="0" w:color="000000"/>
              <w:right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The oil refining and chemical industries may be interested in this invention. The design reduces dead zones, reduces metal consumption, and increases the contact surface. This will reduce the number of stages in the column and extend the equipment's turnaround time.</w:t>
            </w:r>
          </w:p>
        </w:tc>
        <w:tc>
          <w:tcPr>
            <w:tcW w:w="1462"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pPr>
            <w:hyperlink r:id="rId28">
              <w:r>
                <w:rPr>
                  <w:rStyle w:val="InternetLink"/>
                  <w:rFonts w:eastAsia="Calibri" w:cs="Times New Roman" w:ascii="Times New Roman" w:hAnsi="Times New Roman"/>
                  <w:color w:val="000000"/>
                  <w:kern w:val="0"/>
                  <w:sz w:val="18"/>
                  <w:szCs w:val="18"/>
                  <w:shd w:fill="auto" w:val="clear"/>
                  <w:lang w:val="en-US" w:eastAsia="en-US" w:bidi="ar-SA"/>
                </w:rPr>
                <w:t>https://www1.ru/news/2026/03/20/novye-vixrevye-ustroistva-uskoriat-i-udeseviat-pererabotku-nefti.amp.html</w:t>
              </w:r>
            </w:hyperlink>
          </w:p>
        </w:tc>
      </w:tr>
      <w:tr>
        <w:trPr/>
        <w:tc>
          <w:tcPr>
            <w:tcW w:w="739" w:type="dxa"/>
            <w:tcBorders>
              <w:left w:val="single" w:sz="4" w:space="0" w:color="000000"/>
              <w:bottom w:val="single" w:sz="4" w:space="0" w:color="000000"/>
              <w:right w:val="single" w:sz="4" w:space="0" w:color="000000"/>
            </w:tcBorders>
          </w:tcPr>
          <w:p>
            <w:pPr>
              <w:pStyle w:val="Normal"/>
              <w:widowControl w:val="false"/>
              <w:numPr>
                <w:ilvl w:val="0"/>
                <w:numId w:val="8"/>
              </w:numPr>
              <w:spacing w:lineRule="auto" w:line="240" w:before="0" w:after="0"/>
              <w:ind w:left="0" w:right="0" w:hanging="0"/>
              <w:jc w:val="both"/>
              <w:rPr>
                <w:rFonts w:ascii="Times New Roman" w:hAnsi="Times New Roman"/>
                <w:sz w:val="18"/>
                <w:szCs w:val="18"/>
                <w:highlight w:val="none"/>
                <w:shd w:fill="auto" w:val="clear"/>
              </w:rPr>
            </w:pPr>
            <w:r>
              <w:rPr>
                <w:rFonts w:ascii="Times New Roman" w:hAnsi="Times New Roman"/>
                <w:sz w:val="18"/>
                <w:szCs w:val="18"/>
                <w:shd w:fill="auto" w:val="clear"/>
              </w:rPr>
            </w:r>
          </w:p>
        </w:tc>
        <w:tc>
          <w:tcPr>
            <w:tcW w:w="1256" w:type="dxa"/>
            <w:tcBorders>
              <w:left w:val="single" w:sz="4" w:space="0" w:color="000000"/>
              <w:bottom w:val="single" w:sz="4" w:space="0" w:color="000000"/>
              <w:right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Cosmetics</w:t>
            </w:r>
          </w:p>
        </w:tc>
        <w:tc>
          <w:tcPr>
            <w:tcW w:w="3758" w:type="dxa"/>
            <w:tcBorders>
              <w:left w:val="single" w:sz="4" w:space="0" w:color="000000"/>
              <w:bottom w:val="single" w:sz="4" w:space="0" w:color="000000"/>
              <w:right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Sechenov University is completing the development of a line of cosmetic products based on exosomes—microscopic extracellular structures involved in tissue regeneration. The line will include a face and neck cream, a serum, and a hand cream.</w:t>
            </w:r>
          </w:p>
        </w:tc>
        <w:tc>
          <w:tcPr>
            <w:tcW w:w="2816" w:type="dxa"/>
            <w:tcBorders>
              <w:left w:val="single" w:sz="4" w:space="0" w:color="000000"/>
              <w:bottom w:val="single" w:sz="4" w:space="0" w:color="000000"/>
              <w:right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Exosomes can enhance cell division and regeneration processes, making them a promising approach to skin care based on biological repair mechanisms.</w:t>
            </w:r>
          </w:p>
        </w:tc>
        <w:tc>
          <w:tcPr>
            <w:tcW w:w="1462"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pPr>
            <w:r>
              <w:rPr>
                <w:rStyle w:val="InternetLink"/>
                <w:rFonts w:eastAsia="Calibri" w:cs="Times New Roman" w:ascii="Times New Roman" w:hAnsi="Times New Roman"/>
                <w:color w:val="000000"/>
                <w:kern w:val="0"/>
                <w:sz w:val="18"/>
                <w:szCs w:val="18"/>
                <w:shd w:fill="auto" w:val="clear"/>
                <w:lang w:val="en-US" w:eastAsia="en-US" w:bidi="ar-SA"/>
              </w:rPr>
              <w:t>https://www.gazeta.ru/science/news/2026/03/17/28074559.shtml?utm_auth=false</w:t>
            </w:r>
          </w:p>
        </w:tc>
      </w:tr>
      <w:tr>
        <w:trPr/>
        <w:tc>
          <w:tcPr>
            <w:tcW w:w="739" w:type="dxa"/>
            <w:tcBorders>
              <w:left w:val="single" w:sz="4" w:space="0" w:color="000000"/>
              <w:bottom w:val="single" w:sz="4" w:space="0" w:color="000000"/>
              <w:right w:val="single" w:sz="4" w:space="0" w:color="000000"/>
            </w:tcBorders>
          </w:tcPr>
          <w:p>
            <w:pPr>
              <w:pStyle w:val="Normal"/>
              <w:widowControl w:val="false"/>
              <w:numPr>
                <w:ilvl w:val="0"/>
                <w:numId w:val="8"/>
              </w:numPr>
              <w:spacing w:lineRule="auto" w:line="240" w:before="0" w:after="0"/>
              <w:ind w:left="0" w:right="0" w:hanging="0"/>
              <w:jc w:val="both"/>
              <w:rPr>
                <w:rFonts w:ascii="Times New Roman" w:hAnsi="Times New Roman" w:eastAsia="Calibri" w:cs="Times New Roman"/>
                <w:color w:val="000000"/>
                <w:kern w:val="0"/>
                <w:sz w:val="18"/>
                <w:szCs w:val="18"/>
                <w:highlight w:val="none"/>
                <w:shd w:fill="auto" w:val="clear"/>
                <w:lang w:val="en-US" w:eastAsia="en-US" w:bidi="ar-SA"/>
              </w:rPr>
            </w:pPr>
            <w:r>
              <w:rPr>
                <w:rFonts w:eastAsia="Calibri" w:cs="Times New Roman" w:ascii="Times New Roman" w:hAnsi="Times New Roman"/>
                <w:color w:val="000000"/>
                <w:kern w:val="0"/>
                <w:sz w:val="18"/>
                <w:szCs w:val="18"/>
                <w:shd w:fill="auto" w:val="clear"/>
                <w:lang w:val="en-US" w:eastAsia="en-US" w:bidi="ar-SA"/>
              </w:rPr>
            </w:r>
          </w:p>
        </w:tc>
        <w:tc>
          <w:tcPr>
            <w:tcW w:w="1256" w:type="dxa"/>
            <w:tcBorders>
              <w:left w:val="single" w:sz="4" w:space="0" w:color="000000"/>
              <w:bottom w:val="single" w:sz="4" w:space="0" w:color="000000"/>
              <w:right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Medicine</w:t>
            </w:r>
          </w:p>
        </w:tc>
        <w:tc>
          <w:tcPr>
            <w:tcW w:w="3758" w:type="dxa"/>
            <w:tcBorders>
              <w:left w:val="single" w:sz="4" w:space="0" w:color="000000"/>
              <w:bottom w:val="single" w:sz="4" w:space="0" w:color="000000"/>
              <w:right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Scientists from the Yaroslavl State Technical University have developed an innovative wound healing gel based on a peptide hydrogel with an antimicrobial effect.</w:t>
            </w:r>
          </w:p>
        </w:tc>
        <w:tc>
          <w:tcPr>
            <w:tcW w:w="2816" w:type="dxa"/>
            <w:tcBorders>
              <w:left w:val="single" w:sz="4" w:space="0" w:color="000000"/>
              <w:bottom w:val="single" w:sz="4" w:space="0" w:color="000000"/>
              <w:right w:val="single" w:sz="4" w:space="0" w:color="000000"/>
            </w:tcBorders>
          </w:tcPr>
          <w:p>
            <w:pPr>
              <w:pStyle w:val="TableContents"/>
              <w:widowControl w:val="false"/>
              <w:spacing w:lineRule="auto" w:line="240" w:before="0" w:after="0"/>
              <w:ind w:left="0" w:right="0" w:hanging="0"/>
              <w:jc w:val="both"/>
              <w:rPr>
                <w:rFonts w:ascii="Times New Roman" w:hAnsi="Times New Roman"/>
                <w:sz w:val="18"/>
                <w:szCs w:val="18"/>
              </w:rPr>
            </w:pPr>
            <w:r>
              <w:rPr>
                <w:rFonts w:ascii="Times New Roman" w:hAnsi="Times New Roman"/>
                <w:sz w:val="18"/>
                <w:szCs w:val="18"/>
                <w:shd w:fill="auto" w:val="clear"/>
              </w:rPr>
              <w:t>The development can be used in surgery, traumatology, and burn medicine. The gel accelerates the healing of wounds, chronic and diabetic ulcers, and burns. The use of synthetic gelling agents and collagen improves biocompatibility, and the antimicrobial component protects against infections, including resistant microorganisms.</w:t>
            </w:r>
          </w:p>
        </w:tc>
        <w:tc>
          <w:tcPr>
            <w:tcW w:w="1462"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Times New Roman" w:ascii="Times New Roman" w:hAnsi="Times New Roman"/>
                <w:color w:val="000000"/>
                <w:kern w:val="0"/>
                <w:sz w:val="18"/>
                <w:szCs w:val="18"/>
                <w:shd w:fill="auto" w:val="clear"/>
                <w:lang w:val="en-US" w:eastAsia="en-US" w:bidi="ar-SA"/>
              </w:rPr>
              <w:t>https://www.kommersant.ru/doc/8514828</w:t>
            </w:r>
          </w:p>
        </w:tc>
      </w:tr>
    </w:tbl>
    <w:p>
      <w:pPr>
        <w:pStyle w:val="Normal"/>
        <w:spacing w:lineRule="auto" w:line="240" w:before="0" w:after="0"/>
        <w:ind w:left="0" w:right="0" w:hanging="0"/>
        <w:jc w:val="both"/>
        <w:rPr>
          <w:rFonts w:ascii="Times New Roman" w:hAnsi="Times New Roman" w:cs="Arial"/>
          <w:b/>
          <w:color w:val="000000"/>
          <w:sz w:val="18"/>
          <w:szCs w:val="18"/>
          <w:highlight w:val="none"/>
          <w:shd w:fill="auto" w:val="clear"/>
          <w:lang w:val="en-IN"/>
        </w:rPr>
      </w:pPr>
      <w:r>
        <w:rPr>
          <w:rFonts w:cs="Arial" w:ascii="Times New Roman" w:hAnsi="Times New Roman"/>
          <w:b/>
          <w:color w:val="000000"/>
          <w:sz w:val="18"/>
          <w:szCs w:val="18"/>
          <w:shd w:fill="auto" w:val="clear"/>
          <w:lang w:val="en-IN"/>
        </w:rPr>
      </w:r>
    </w:p>
    <w:tbl>
      <w:tblPr>
        <w:tblW w:w="8820" w:type="dxa"/>
        <w:jc w:val="left"/>
        <w:tblInd w:w="1116" w:type="dxa"/>
        <w:tblLayout w:type="fixed"/>
        <w:tblCellMar>
          <w:top w:w="0" w:type="dxa"/>
          <w:left w:w="108" w:type="dxa"/>
          <w:bottom w:w="0" w:type="dxa"/>
          <w:right w:w="108" w:type="dxa"/>
        </w:tblCellMar>
      </w:tblPr>
      <w:tblGrid>
        <w:gridCol w:w="1980"/>
        <w:gridCol w:w="6839"/>
      </w:tblGrid>
      <w:tr>
        <w:trPr/>
        <w:tc>
          <w:tcPr>
            <w:tcW w:w="1980" w:type="dxa"/>
            <w:tcBorders>
              <w:right w:val="single" w:sz="4" w:space="0" w:color="000000"/>
            </w:tcBorders>
          </w:tcPr>
          <w:p>
            <w:pPr>
              <w:pStyle w:val="NormalWeb"/>
              <w:widowControl w:val="false"/>
              <w:shd w:val="clear" w:fill="FFFFFF"/>
              <w:suppressAutoHyphens w:val="true"/>
              <w:spacing w:lineRule="auto" w:line="240" w:before="0" w:after="0"/>
              <w:ind w:left="0" w:right="0" w:hanging="0"/>
              <w:jc w:val="both"/>
              <w:rPr>
                <w:rFonts w:ascii="Times New Roman" w:hAnsi="Times New Roman"/>
                <w:sz w:val="18"/>
                <w:szCs w:val="18"/>
              </w:rPr>
            </w:pPr>
            <w:r>
              <w:rPr>
                <w:rFonts w:cs="Arial" w:ascii="Times New Roman" w:hAnsi="Times New Roman"/>
                <w:color w:val="000000"/>
                <w:kern w:val="0"/>
                <w:sz w:val="18"/>
                <w:szCs w:val="18"/>
                <w:shd w:fill="auto" w:val="clear"/>
                <w:lang w:bidi="ar-SA"/>
              </w:rPr>
              <w:t>Source of the data:</w:t>
            </w:r>
          </w:p>
        </w:tc>
        <w:tc>
          <w:tcPr>
            <w:tcW w:w="6839" w:type="dxa"/>
            <w:tcBorders>
              <w:top w:val="single" w:sz="4" w:space="0" w:color="000000"/>
              <w:left w:val="single" w:sz="4" w:space="0" w:color="000000"/>
              <w:bottom w:val="single" w:sz="4" w:space="0" w:color="000000"/>
              <w:right w:val="single" w:sz="4" w:space="0" w:color="000000"/>
            </w:tcBorders>
          </w:tcPr>
          <w:p>
            <w:pPr>
              <w:pStyle w:val="NormalWeb"/>
              <w:widowControl w:val="false"/>
              <w:shd w:val="clear" w:fill="FFFFFF"/>
              <w:suppressAutoHyphens w:val="true"/>
              <w:spacing w:lineRule="auto" w:line="240" w:before="0" w:after="0"/>
              <w:ind w:left="0" w:right="0" w:hanging="0"/>
              <w:jc w:val="both"/>
              <w:rPr>
                <w:rFonts w:ascii="Times New Roman" w:hAnsi="Times New Roman"/>
                <w:sz w:val="18"/>
                <w:szCs w:val="18"/>
              </w:rPr>
            </w:pPr>
            <w:r>
              <w:rPr>
                <w:rFonts w:cs="Arial" w:ascii="Times New Roman" w:hAnsi="Times New Roman"/>
                <w:color w:val="000000"/>
                <w:kern w:val="0"/>
                <w:sz w:val="18"/>
                <w:szCs w:val="18"/>
                <w:shd w:fill="auto" w:val="clear"/>
                <w:lang w:bidi="ar-SA"/>
              </w:rPr>
              <w:t>Media reports in public domain</w:t>
            </w:r>
          </w:p>
        </w:tc>
      </w:tr>
    </w:tbl>
    <w:p>
      <w:pPr>
        <w:pStyle w:val="NormalWeb"/>
        <w:shd w:val="clear" w:fill="FFFFFF"/>
        <w:spacing w:lineRule="auto" w:line="240" w:before="0" w:after="0"/>
        <w:ind w:left="0" w:right="0" w:hanging="0"/>
        <w:jc w:val="both"/>
        <w:rPr>
          <w:rFonts w:ascii="Times New Roman" w:hAnsi="Times New Roman" w:cs="Arial"/>
          <w:color w:val="000000"/>
          <w:sz w:val="18"/>
          <w:szCs w:val="18"/>
          <w:highlight w:val="none"/>
          <w:shd w:fill="auto" w:val="clear"/>
        </w:rPr>
      </w:pPr>
      <w:r>
        <w:rPr>
          <w:rFonts w:cs="Arial" w:ascii="Times New Roman" w:hAnsi="Times New Roman"/>
          <w:color w:val="000000"/>
          <w:sz w:val="18"/>
          <w:szCs w:val="18"/>
          <w:shd w:fill="auto" w:val="clear"/>
        </w:rPr>
      </w:r>
    </w:p>
    <w:p>
      <w:pPr>
        <w:pStyle w:val="Normal"/>
        <w:numPr>
          <w:ilvl w:val="0"/>
          <w:numId w:val="0"/>
        </w:numPr>
        <w:spacing w:lineRule="auto" w:line="240" w:before="0" w:after="0"/>
        <w:ind w:left="0" w:right="0" w:hanging="0"/>
        <w:jc w:val="both"/>
        <w:outlineLvl w:val="0"/>
        <w:rPr>
          <w:rFonts w:ascii="Times New Roman" w:hAnsi="Times New Roman" w:cs="Arial"/>
          <w:b/>
          <w:color w:val="000000"/>
          <w:sz w:val="18"/>
          <w:szCs w:val="18"/>
          <w:highlight w:val="none"/>
          <w:shd w:fill="auto" w:val="clear"/>
        </w:rPr>
      </w:pPr>
      <w:r>
        <w:rPr>
          <w:rFonts w:cs="Arial" w:ascii="Times New Roman" w:hAnsi="Times New Roman"/>
          <w:b/>
          <w:color w:val="000000"/>
          <w:sz w:val="18"/>
          <w:szCs w:val="18"/>
          <w:shd w:fill="auto" w:val="clear"/>
        </w:rPr>
      </w:r>
    </w:p>
    <w:p>
      <w:pPr>
        <w:pStyle w:val="Normal"/>
        <w:numPr>
          <w:ilvl w:val="0"/>
          <w:numId w:val="0"/>
        </w:numPr>
        <w:spacing w:lineRule="auto" w:line="240" w:before="0" w:after="0"/>
        <w:ind w:left="0" w:right="0" w:hanging="0"/>
        <w:jc w:val="both"/>
        <w:outlineLvl w:val="0"/>
        <w:rPr>
          <w:rFonts w:ascii="Times New Roman" w:hAnsi="Times New Roman"/>
          <w:sz w:val="18"/>
          <w:szCs w:val="18"/>
        </w:rPr>
      </w:pPr>
      <w:r>
        <w:rPr>
          <w:rFonts w:cs="Arial" w:ascii="Times New Roman" w:hAnsi="Times New Roman"/>
          <w:b/>
          <w:color w:val="000000"/>
          <w:sz w:val="18"/>
          <w:szCs w:val="18"/>
          <w:shd w:fill="auto" w:val="clear"/>
        </w:rPr>
        <w:t>f.</w:t>
        <w:tab/>
      </w:r>
      <w:r>
        <w:rPr>
          <w:rFonts w:cs="Arial" w:ascii="Times New Roman" w:hAnsi="Times New Roman"/>
          <w:b/>
          <w:color w:val="000000"/>
          <w:sz w:val="18"/>
          <w:szCs w:val="18"/>
          <w:u w:val="single"/>
          <w:shd w:fill="auto" w:val="clear"/>
        </w:rPr>
        <w:t>Details of trade research, information dissemination activity of the commercial wing</w:t>
      </w:r>
    </w:p>
    <w:tbl>
      <w:tblPr>
        <w:tblW w:w="10031" w:type="dxa"/>
        <w:jc w:val="left"/>
        <w:tblInd w:w="108" w:type="dxa"/>
        <w:tblLayout w:type="fixed"/>
        <w:tblCellMar>
          <w:top w:w="0" w:type="dxa"/>
          <w:left w:w="108" w:type="dxa"/>
          <w:bottom w:w="0" w:type="dxa"/>
          <w:right w:w="108" w:type="dxa"/>
        </w:tblCellMar>
      </w:tblPr>
      <w:tblGrid>
        <w:gridCol w:w="717"/>
        <w:gridCol w:w="1727"/>
        <w:gridCol w:w="4502"/>
        <w:gridCol w:w="3084"/>
      </w:tblGrid>
      <w:tr>
        <w:trPr/>
        <w:tc>
          <w:tcPr>
            <w:tcW w:w="7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S. No.</w:t>
            </w:r>
          </w:p>
        </w:tc>
        <w:tc>
          <w:tcPr>
            <w:tcW w:w="17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Nature of activity (trade research, information dissemination, seminars/webinars etc)</w:t>
            </w:r>
          </w:p>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(Max.200 words)</w:t>
            </w:r>
          </w:p>
        </w:tc>
        <w:tc>
          <w:tcPr>
            <w:tcW w:w="45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Details of Seminar/ webinar conference (date/ venue, no of participants) or research</w:t>
            </w:r>
          </w:p>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(Max.200 words)</w:t>
            </w:r>
          </w:p>
        </w:tc>
        <w:tc>
          <w:tcPr>
            <w:tcW w:w="30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Details of trade research (title of the report, executive summary, date of publication)</w:t>
            </w:r>
          </w:p>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(Max.200 words)</w:t>
            </w:r>
          </w:p>
        </w:tc>
      </w:tr>
      <w:tr>
        <w:trPr/>
        <w:tc>
          <w:tcPr>
            <w:tcW w:w="71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4"/>
              </w:numPr>
              <w:spacing w:lineRule="auto" w:line="240" w:before="0" w:after="0"/>
              <w:ind w:left="0" w:right="0" w:hanging="0"/>
              <w:jc w:val="both"/>
              <w:rPr>
                <w:rFonts w:ascii="Times New Roman" w:hAnsi="Times New Roman" w:eastAsia="Calibri" w:cs="Arial"/>
                <w:color w:val="000000"/>
                <w:kern w:val="0"/>
                <w:sz w:val="18"/>
                <w:szCs w:val="18"/>
                <w:highlight w:val="none"/>
                <w:shd w:fill="auto" w:val="clear"/>
                <w:lang w:val="en-US" w:eastAsia="en-US" w:bidi="ar-SA"/>
              </w:rPr>
            </w:pPr>
            <w:r>
              <w:rPr>
                <w:rFonts w:eastAsia="Calibri" w:cs="Arial" w:ascii="Times New Roman" w:hAnsi="Times New Roman"/>
                <w:color w:val="000000"/>
                <w:kern w:val="0"/>
                <w:sz w:val="18"/>
                <w:szCs w:val="18"/>
                <w:shd w:fill="auto" w:val="clear"/>
                <w:lang w:val="en-US" w:eastAsia="en-US" w:bidi="ar-SA"/>
              </w:rPr>
            </w:r>
          </w:p>
        </w:tc>
        <w:tc>
          <w:tcPr>
            <w:tcW w:w="17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Information dissemination</w:t>
            </w:r>
          </w:p>
        </w:tc>
        <w:tc>
          <w:tcPr>
            <w:tcW w:w="45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List of upcoming exhibitions in Russia</w:t>
            </w:r>
          </w:p>
        </w:tc>
        <w:tc>
          <w:tcPr>
            <w:tcW w:w="30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Information shared with Indian stakeholders</w:t>
            </w:r>
          </w:p>
        </w:tc>
      </w:tr>
      <w:tr>
        <w:trPr/>
        <w:tc>
          <w:tcPr>
            <w:tcW w:w="717" w:type="dxa"/>
            <w:tcBorders>
              <w:left w:val="single" w:sz="4" w:space="0" w:color="000000"/>
              <w:bottom w:val="single" w:sz="4" w:space="0" w:color="000000"/>
              <w:right w:val="single" w:sz="4" w:space="0" w:color="000000"/>
            </w:tcBorders>
          </w:tcPr>
          <w:p>
            <w:pPr>
              <w:pStyle w:val="Normal"/>
              <w:widowControl w:val="false"/>
              <w:numPr>
                <w:ilvl w:val="0"/>
                <w:numId w:val="4"/>
              </w:numPr>
              <w:spacing w:lineRule="auto" w:line="240" w:before="0" w:after="0"/>
              <w:ind w:left="0" w:right="0" w:hanging="0"/>
              <w:jc w:val="both"/>
              <w:rPr>
                <w:rFonts w:ascii="Times New Roman" w:hAnsi="Times New Roman" w:eastAsia="Calibri" w:cs="Arial"/>
                <w:color w:val="000000"/>
                <w:kern w:val="0"/>
                <w:sz w:val="18"/>
                <w:szCs w:val="18"/>
                <w:highlight w:val="none"/>
                <w:shd w:fill="auto" w:val="clear"/>
                <w:lang w:val="en-US" w:eastAsia="en-US" w:bidi="ar-SA"/>
              </w:rPr>
            </w:pPr>
            <w:r>
              <w:rPr>
                <w:rFonts w:eastAsia="Calibri" w:cs="Arial" w:ascii="Times New Roman" w:hAnsi="Times New Roman"/>
                <w:color w:val="000000"/>
                <w:kern w:val="0"/>
                <w:sz w:val="18"/>
                <w:szCs w:val="18"/>
                <w:shd w:fill="auto" w:val="clear"/>
                <w:lang w:val="en-US" w:eastAsia="en-US" w:bidi="ar-SA"/>
              </w:rPr>
            </w:r>
          </w:p>
        </w:tc>
        <w:tc>
          <w:tcPr>
            <w:tcW w:w="1727"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Information dissemination</w:t>
            </w:r>
          </w:p>
        </w:tc>
        <w:tc>
          <w:tcPr>
            <w:tcW w:w="4502"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List of upcoming exhibitions in India</w:t>
            </w:r>
          </w:p>
        </w:tc>
        <w:tc>
          <w:tcPr>
            <w:tcW w:w="3084"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Information uploaded on the Embassy’s website</w:t>
            </w:r>
          </w:p>
        </w:tc>
      </w:tr>
      <w:tr>
        <w:trPr/>
        <w:tc>
          <w:tcPr>
            <w:tcW w:w="717" w:type="dxa"/>
            <w:tcBorders>
              <w:left w:val="single" w:sz="4" w:space="0" w:color="000000"/>
              <w:bottom w:val="single" w:sz="4" w:space="0" w:color="000000"/>
              <w:right w:val="single" w:sz="4" w:space="0" w:color="000000"/>
            </w:tcBorders>
          </w:tcPr>
          <w:p>
            <w:pPr>
              <w:pStyle w:val="Normal"/>
              <w:widowControl w:val="false"/>
              <w:numPr>
                <w:ilvl w:val="0"/>
                <w:numId w:val="4"/>
              </w:numPr>
              <w:spacing w:lineRule="auto" w:line="240" w:before="0" w:after="0"/>
              <w:ind w:left="0" w:right="0" w:hanging="0"/>
              <w:jc w:val="both"/>
              <w:rPr>
                <w:rFonts w:ascii="Times New Roman" w:hAnsi="Times New Roman" w:eastAsia="Calibri" w:cs="Arial"/>
                <w:color w:val="000000"/>
                <w:kern w:val="0"/>
                <w:sz w:val="18"/>
                <w:szCs w:val="18"/>
                <w:highlight w:val="none"/>
                <w:shd w:fill="auto" w:val="clear"/>
                <w:lang w:val="en-US" w:eastAsia="en-US" w:bidi="ar-SA"/>
              </w:rPr>
            </w:pPr>
            <w:r>
              <w:rPr>
                <w:rFonts w:eastAsia="Calibri" w:cs="Arial" w:ascii="Times New Roman" w:hAnsi="Times New Roman"/>
                <w:color w:val="000000"/>
                <w:kern w:val="0"/>
                <w:sz w:val="18"/>
                <w:szCs w:val="18"/>
                <w:shd w:fill="auto" w:val="clear"/>
                <w:lang w:val="en-US" w:eastAsia="en-US" w:bidi="ar-SA"/>
              </w:rPr>
            </w:r>
          </w:p>
        </w:tc>
        <w:tc>
          <w:tcPr>
            <w:tcW w:w="1727"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Information dissemination</w:t>
            </w:r>
          </w:p>
        </w:tc>
        <w:tc>
          <w:tcPr>
            <w:tcW w:w="4502"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B2B event in Pharmaceutical sector organized by PHARMEXIL delegation</w:t>
            </w:r>
          </w:p>
        </w:tc>
        <w:tc>
          <w:tcPr>
            <w:tcW w:w="3084"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Information shared with Russian stakeholders</w:t>
            </w:r>
          </w:p>
        </w:tc>
      </w:tr>
      <w:tr>
        <w:trPr/>
        <w:tc>
          <w:tcPr>
            <w:tcW w:w="717" w:type="dxa"/>
            <w:tcBorders>
              <w:left w:val="single" w:sz="4" w:space="0" w:color="000000"/>
              <w:bottom w:val="single" w:sz="4" w:space="0" w:color="000000"/>
              <w:right w:val="single" w:sz="4" w:space="0" w:color="000000"/>
            </w:tcBorders>
          </w:tcPr>
          <w:p>
            <w:pPr>
              <w:pStyle w:val="Normal"/>
              <w:widowControl w:val="false"/>
              <w:numPr>
                <w:ilvl w:val="0"/>
                <w:numId w:val="4"/>
              </w:numPr>
              <w:spacing w:lineRule="auto" w:line="240" w:before="0" w:after="0"/>
              <w:ind w:left="0" w:right="0" w:hanging="0"/>
              <w:jc w:val="both"/>
              <w:rPr>
                <w:rFonts w:ascii="Times New Roman" w:hAnsi="Times New Roman" w:eastAsia="Calibri" w:cs="Arial"/>
                <w:color w:val="000000"/>
                <w:kern w:val="0"/>
                <w:sz w:val="18"/>
                <w:szCs w:val="18"/>
                <w:highlight w:val="none"/>
                <w:shd w:fill="auto" w:val="clear"/>
                <w:lang w:val="en-US" w:eastAsia="en-US" w:bidi="ar-SA"/>
              </w:rPr>
            </w:pPr>
            <w:r>
              <w:rPr>
                <w:rFonts w:eastAsia="Calibri" w:cs="Arial" w:ascii="Times New Roman" w:hAnsi="Times New Roman"/>
                <w:color w:val="000000"/>
                <w:kern w:val="0"/>
                <w:sz w:val="18"/>
                <w:szCs w:val="18"/>
                <w:shd w:fill="auto" w:val="clear"/>
                <w:lang w:val="en-US" w:eastAsia="en-US" w:bidi="ar-SA"/>
              </w:rPr>
            </w:r>
          </w:p>
        </w:tc>
        <w:tc>
          <w:tcPr>
            <w:tcW w:w="1727"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Information dissemination</w:t>
            </w:r>
          </w:p>
        </w:tc>
        <w:tc>
          <w:tcPr>
            <w:tcW w:w="4502"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Great Indian Travel Bazaar, 26-28 April 2026 in Jaipur</w:t>
            </w:r>
          </w:p>
        </w:tc>
        <w:tc>
          <w:tcPr>
            <w:tcW w:w="3084"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Information shared with Russian stakeholders</w:t>
            </w:r>
          </w:p>
        </w:tc>
      </w:tr>
      <w:tr>
        <w:trPr/>
        <w:tc>
          <w:tcPr>
            <w:tcW w:w="717" w:type="dxa"/>
            <w:tcBorders>
              <w:left w:val="single" w:sz="4" w:space="0" w:color="000000"/>
              <w:bottom w:val="single" w:sz="4" w:space="0" w:color="000000"/>
              <w:right w:val="single" w:sz="4" w:space="0" w:color="000000"/>
            </w:tcBorders>
          </w:tcPr>
          <w:p>
            <w:pPr>
              <w:pStyle w:val="Normal"/>
              <w:widowControl w:val="false"/>
              <w:numPr>
                <w:ilvl w:val="0"/>
                <w:numId w:val="4"/>
              </w:numPr>
              <w:spacing w:lineRule="auto" w:line="240" w:before="0" w:after="0"/>
              <w:ind w:left="0" w:right="0" w:hanging="0"/>
              <w:jc w:val="both"/>
              <w:rPr>
                <w:rFonts w:ascii="Times New Roman" w:hAnsi="Times New Roman" w:eastAsia="Calibri" w:cs="Arial"/>
                <w:color w:val="000000"/>
                <w:kern w:val="0"/>
                <w:sz w:val="18"/>
                <w:szCs w:val="18"/>
                <w:highlight w:val="none"/>
                <w:shd w:fill="auto" w:val="clear"/>
                <w:lang w:val="en-US" w:eastAsia="en-US" w:bidi="ar-SA"/>
              </w:rPr>
            </w:pPr>
            <w:r>
              <w:rPr>
                <w:rFonts w:eastAsia="Calibri" w:cs="Arial" w:ascii="Times New Roman" w:hAnsi="Times New Roman"/>
                <w:color w:val="000000"/>
                <w:kern w:val="0"/>
                <w:sz w:val="18"/>
                <w:szCs w:val="18"/>
                <w:shd w:fill="auto" w:val="clear"/>
                <w:lang w:val="en-US" w:eastAsia="en-US" w:bidi="ar-SA"/>
              </w:rPr>
            </w:r>
          </w:p>
        </w:tc>
        <w:tc>
          <w:tcPr>
            <w:tcW w:w="1727"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Information dissemination</w:t>
            </w:r>
          </w:p>
        </w:tc>
        <w:tc>
          <w:tcPr>
            <w:tcW w:w="4502"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VIDYARTHI 2026 international education networking event, 27-28 March 2026 in New Delhi</w:t>
            </w:r>
          </w:p>
        </w:tc>
        <w:tc>
          <w:tcPr>
            <w:tcW w:w="3084"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Information shared with Russian stakeholders</w:t>
            </w:r>
          </w:p>
        </w:tc>
      </w:tr>
      <w:tr>
        <w:trPr/>
        <w:tc>
          <w:tcPr>
            <w:tcW w:w="717" w:type="dxa"/>
            <w:tcBorders>
              <w:left w:val="single" w:sz="4" w:space="0" w:color="000000"/>
              <w:bottom w:val="single" w:sz="4" w:space="0" w:color="000000"/>
              <w:right w:val="single" w:sz="4" w:space="0" w:color="000000"/>
            </w:tcBorders>
          </w:tcPr>
          <w:p>
            <w:pPr>
              <w:pStyle w:val="Normal"/>
              <w:widowControl w:val="false"/>
              <w:numPr>
                <w:ilvl w:val="0"/>
                <w:numId w:val="4"/>
              </w:numPr>
              <w:spacing w:lineRule="auto" w:line="240" w:before="0" w:after="0"/>
              <w:ind w:left="0" w:right="0" w:hanging="0"/>
              <w:jc w:val="both"/>
              <w:rPr>
                <w:rFonts w:ascii="Times New Roman" w:hAnsi="Times New Roman" w:eastAsia="Calibri" w:cs="Arial"/>
                <w:color w:val="000000"/>
                <w:kern w:val="0"/>
                <w:sz w:val="18"/>
                <w:szCs w:val="18"/>
                <w:highlight w:val="none"/>
                <w:shd w:fill="auto" w:val="clear"/>
                <w:lang w:val="en-US" w:eastAsia="en-US" w:bidi="ar-SA"/>
              </w:rPr>
            </w:pPr>
            <w:r>
              <w:rPr>
                <w:rFonts w:eastAsia="Calibri" w:cs="Arial" w:ascii="Times New Roman" w:hAnsi="Times New Roman"/>
                <w:color w:val="000000"/>
                <w:kern w:val="0"/>
                <w:sz w:val="18"/>
                <w:szCs w:val="18"/>
                <w:shd w:fill="auto" w:val="clear"/>
                <w:lang w:val="en-US" w:eastAsia="en-US" w:bidi="ar-SA"/>
              </w:rPr>
            </w:r>
          </w:p>
        </w:tc>
        <w:tc>
          <w:tcPr>
            <w:tcW w:w="1727"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Information dissemination</w:t>
            </w:r>
          </w:p>
        </w:tc>
        <w:tc>
          <w:tcPr>
            <w:tcW w:w="4502"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Study tour of delegation of Kolkata Metro Railway to Russia, 08-18 March 2026</w:t>
            </w:r>
          </w:p>
        </w:tc>
        <w:tc>
          <w:tcPr>
            <w:tcW w:w="3084"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Information shared with Russian stakeholders</w:t>
            </w:r>
          </w:p>
        </w:tc>
      </w:tr>
      <w:tr>
        <w:trPr/>
        <w:tc>
          <w:tcPr>
            <w:tcW w:w="717" w:type="dxa"/>
            <w:tcBorders>
              <w:left w:val="single" w:sz="4" w:space="0" w:color="000000"/>
              <w:bottom w:val="single" w:sz="4" w:space="0" w:color="000000"/>
              <w:right w:val="single" w:sz="4" w:space="0" w:color="000000"/>
            </w:tcBorders>
          </w:tcPr>
          <w:p>
            <w:pPr>
              <w:pStyle w:val="Normal"/>
              <w:widowControl w:val="false"/>
              <w:numPr>
                <w:ilvl w:val="0"/>
                <w:numId w:val="4"/>
              </w:numPr>
              <w:spacing w:lineRule="auto" w:line="240" w:before="0" w:after="0"/>
              <w:ind w:left="0" w:right="0" w:hanging="0"/>
              <w:jc w:val="both"/>
              <w:rPr>
                <w:rFonts w:ascii="Times New Roman" w:hAnsi="Times New Roman" w:eastAsia="Calibri" w:cs="Arial"/>
                <w:color w:val="000000"/>
                <w:kern w:val="0"/>
                <w:sz w:val="18"/>
                <w:szCs w:val="18"/>
                <w:highlight w:val="none"/>
                <w:shd w:fill="auto" w:val="clear"/>
                <w:lang w:val="en-US" w:eastAsia="en-US" w:bidi="ar-SA"/>
              </w:rPr>
            </w:pPr>
            <w:r>
              <w:rPr>
                <w:rFonts w:eastAsia="Calibri" w:cs="Arial" w:ascii="Times New Roman" w:hAnsi="Times New Roman"/>
                <w:color w:val="000000"/>
                <w:kern w:val="0"/>
                <w:sz w:val="18"/>
                <w:szCs w:val="18"/>
                <w:shd w:fill="auto" w:val="clear"/>
                <w:lang w:val="en-US" w:eastAsia="en-US" w:bidi="ar-SA"/>
              </w:rPr>
            </w:r>
          </w:p>
        </w:tc>
        <w:tc>
          <w:tcPr>
            <w:tcW w:w="1727"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Information dissemination</w:t>
            </w:r>
          </w:p>
        </w:tc>
        <w:tc>
          <w:tcPr>
            <w:tcW w:w="4502"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iPHEX-2026 Pharma Exhibition &amp; B2B, 07-09 September 2026, Delhi</w:t>
            </w:r>
          </w:p>
        </w:tc>
        <w:tc>
          <w:tcPr>
            <w:tcW w:w="3084"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Information shared with Russian stakeholders</w:t>
            </w:r>
          </w:p>
        </w:tc>
      </w:tr>
    </w:tbl>
    <w:p>
      <w:pPr>
        <w:pStyle w:val="Normal"/>
        <w:spacing w:lineRule="auto" w:line="240" w:before="0" w:after="0"/>
        <w:ind w:left="0" w:right="0" w:hanging="0"/>
        <w:jc w:val="both"/>
        <w:rPr>
          <w:rFonts w:ascii="Times New Roman" w:hAnsi="Times New Roman" w:cs="Arial"/>
          <w:color w:val="000000"/>
          <w:sz w:val="18"/>
          <w:szCs w:val="18"/>
          <w:highlight w:val="none"/>
          <w:shd w:fill="auto" w:val="clear"/>
        </w:rPr>
      </w:pPr>
      <w:r>
        <w:rPr>
          <w:rFonts w:cs="Arial" w:ascii="Times New Roman" w:hAnsi="Times New Roman"/>
          <w:color w:val="000000"/>
          <w:sz w:val="18"/>
          <w:szCs w:val="18"/>
          <w:shd w:fill="auto" w:val="clear"/>
        </w:rPr>
      </w:r>
    </w:p>
    <w:tbl>
      <w:tblPr>
        <w:tblW w:w="8820" w:type="dxa"/>
        <w:jc w:val="left"/>
        <w:tblInd w:w="1116" w:type="dxa"/>
        <w:tblLayout w:type="fixed"/>
        <w:tblCellMar>
          <w:top w:w="0" w:type="dxa"/>
          <w:left w:w="108" w:type="dxa"/>
          <w:bottom w:w="0" w:type="dxa"/>
          <w:right w:w="108" w:type="dxa"/>
        </w:tblCellMar>
      </w:tblPr>
      <w:tblGrid>
        <w:gridCol w:w="1980"/>
        <w:gridCol w:w="6839"/>
      </w:tblGrid>
      <w:tr>
        <w:trPr/>
        <w:tc>
          <w:tcPr>
            <w:tcW w:w="1980" w:type="dxa"/>
            <w:tcBorders>
              <w:right w:val="single" w:sz="4" w:space="0" w:color="000000"/>
            </w:tcBorders>
          </w:tcPr>
          <w:p>
            <w:pPr>
              <w:pStyle w:val="Normal"/>
              <w:widowControl w:val="false"/>
              <w:suppressAutoHyphens w:val="true"/>
              <w:spacing w:lineRule="auto" w:line="240" w:before="0" w:after="0"/>
              <w:ind w:left="0" w:right="0" w:hanging="0"/>
              <w:jc w:val="both"/>
              <w:rPr>
                <w:rFonts w:ascii="Times New Roman" w:hAnsi="Times New Roman"/>
                <w:sz w:val="18"/>
                <w:szCs w:val="18"/>
              </w:rPr>
            </w:pPr>
            <w:r>
              <w:rPr>
                <w:rFonts w:cs="Arial" w:ascii="Times New Roman" w:hAnsi="Times New Roman"/>
                <w:color w:val="000000"/>
                <w:kern w:val="0"/>
                <w:sz w:val="18"/>
                <w:szCs w:val="18"/>
                <w:shd w:fill="auto" w:val="clear"/>
                <w:lang w:eastAsia="en-US" w:bidi="ar-SA"/>
              </w:rPr>
              <w:t>Source of the data:</w:t>
            </w:r>
          </w:p>
        </w:tc>
        <w:tc>
          <w:tcPr>
            <w:tcW w:w="683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both"/>
              <w:rPr>
                <w:rFonts w:ascii="Times New Roman" w:hAnsi="Times New Roman"/>
                <w:sz w:val="18"/>
                <w:szCs w:val="18"/>
              </w:rPr>
            </w:pPr>
            <w:r>
              <w:rPr>
                <w:rFonts w:cs="Arial" w:ascii="Times New Roman" w:hAnsi="Times New Roman"/>
                <w:color w:val="000000"/>
                <w:sz w:val="18"/>
                <w:szCs w:val="18"/>
                <w:shd w:fill="auto" w:val="clear"/>
              </w:rPr>
              <w:t>Records of E&amp;C Wing, Embassy of India, Moscow</w:t>
            </w:r>
          </w:p>
        </w:tc>
      </w:tr>
    </w:tbl>
    <w:p>
      <w:pPr>
        <w:pStyle w:val="NormalWeb"/>
        <w:shd w:val="clear" w:fill="FFFFFF"/>
        <w:spacing w:lineRule="auto" w:line="240" w:before="0" w:after="0"/>
        <w:ind w:left="0" w:right="0" w:hanging="0"/>
        <w:jc w:val="both"/>
        <w:rPr>
          <w:rFonts w:ascii="Times New Roman" w:hAnsi="Times New Roman" w:cs="Arial"/>
          <w:color w:val="000000"/>
          <w:sz w:val="18"/>
          <w:szCs w:val="18"/>
          <w:highlight w:val="none"/>
          <w:shd w:fill="auto" w:val="clear"/>
        </w:rPr>
      </w:pPr>
      <w:r>
        <w:rPr>
          <w:rFonts w:cs="Arial" w:ascii="Times New Roman" w:hAnsi="Times New Roman"/>
          <w:color w:val="000000"/>
          <w:sz w:val="18"/>
          <w:szCs w:val="18"/>
          <w:shd w:fill="auto" w:val="clear"/>
        </w:rPr>
      </w:r>
    </w:p>
    <w:p>
      <w:pPr>
        <w:pStyle w:val="NormalWeb"/>
        <w:shd w:val="clear" w:fill="FFFFFF"/>
        <w:spacing w:lineRule="auto" w:line="240" w:before="0" w:after="0"/>
        <w:ind w:left="0" w:right="0" w:hanging="0"/>
        <w:jc w:val="both"/>
        <w:rPr>
          <w:rFonts w:ascii="Times New Roman" w:hAnsi="Times New Roman" w:cs="Arial"/>
          <w:color w:val="000000"/>
          <w:sz w:val="18"/>
          <w:szCs w:val="18"/>
          <w:highlight w:val="none"/>
          <w:shd w:fill="auto" w:val="clear"/>
        </w:rPr>
      </w:pPr>
      <w:r>
        <w:rPr>
          <w:rFonts w:cs="Arial" w:ascii="Times New Roman" w:hAnsi="Times New Roman"/>
          <w:color w:val="000000"/>
          <w:sz w:val="18"/>
          <w:szCs w:val="18"/>
          <w:shd w:fill="auto" w:val="clear"/>
        </w:rPr>
      </w:r>
    </w:p>
    <w:p>
      <w:pPr>
        <w:pStyle w:val="Normal"/>
        <w:numPr>
          <w:ilvl w:val="0"/>
          <w:numId w:val="0"/>
        </w:numPr>
        <w:spacing w:lineRule="auto" w:line="240" w:before="0" w:after="0"/>
        <w:ind w:left="0" w:right="0" w:hanging="0"/>
        <w:jc w:val="both"/>
        <w:outlineLvl w:val="0"/>
        <w:rPr>
          <w:rFonts w:ascii="Times New Roman" w:hAnsi="Times New Roman"/>
          <w:sz w:val="18"/>
          <w:szCs w:val="18"/>
        </w:rPr>
      </w:pPr>
      <w:r>
        <w:rPr>
          <w:rFonts w:cs="Arial" w:ascii="Times New Roman" w:hAnsi="Times New Roman"/>
          <w:b/>
          <w:color w:val="000000"/>
          <w:sz w:val="18"/>
          <w:szCs w:val="18"/>
          <w:shd w:fill="auto" w:val="clear"/>
        </w:rPr>
        <w:t>g.</w:t>
        <w:tab/>
      </w:r>
      <w:r>
        <w:rPr>
          <w:rFonts w:cs="Arial" w:ascii="Times New Roman" w:hAnsi="Times New Roman"/>
          <w:b/>
          <w:color w:val="000000"/>
          <w:sz w:val="18"/>
          <w:szCs w:val="18"/>
          <w:u w:val="single"/>
          <w:shd w:fill="auto" w:val="clear"/>
        </w:rPr>
        <w:t>Details of activities conducted out of Trade promotion budget:</w:t>
      </w:r>
    </w:p>
    <w:tbl>
      <w:tblPr>
        <w:tblW w:w="10065" w:type="dxa"/>
        <w:jc w:val="left"/>
        <w:tblInd w:w="79" w:type="dxa"/>
        <w:tblLayout w:type="fixed"/>
        <w:tblCellMar>
          <w:top w:w="0" w:type="dxa"/>
          <w:left w:w="108" w:type="dxa"/>
          <w:bottom w:w="0" w:type="dxa"/>
          <w:right w:w="108" w:type="dxa"/>
        </w:tblCellMar>
      </w:tblPr>
      <w:tblGrid>
        <w:gridCol w:w="1964"/>
        <w:gridCol w:w="2193"/>
        <w:gridCol w:w="2432"/>
        <w:gridCol w:w="3475"/>
      </w:tblGrid>
      <w:tr>
        <w:trPr/>
        <w:tc>
          <w:tcPr>
            <w:tcW w:w="19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BE for current financial year</w:t>
            </w:r>
          </w:p>
        </w:tc>
        <w:tc>
          <w:tcPr>
            <w:tcW w:w="21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RE for current financial year</w:t>
            </w:r>
          </w:p>
        </w:tc>
        <w:tc>
          <w:tcPr>
            <w:tcW w:w="2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Amount utilized</w:t>
            </w:r>
          </w:p>
        </w:tc>
        <w:tc>
          <w:tcPr>
            <w:tcW w:w="34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Details of Activity</w:t>
            </w:r>
          </w:p>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(Max.200 words)</w:t>
            </w:r>
          </w:p>
        </w:tc>
      </w:tr>
      <w:tr>
        <w:trPr/>
        <w:tc>
          <w:tcPr>
            <w:tcW w:w="1964"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1500000 INR</w:t>
            </w:r>
          </w:p>
        </w:tc>
        <w:tc>
          <w:tcPr>
            <w:tcW w:w="2193"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eastAsia="Calibri" w:cs="Arial" w:ascii="Times New Roman" w:hAnsi="Times New Roman"/>
                <w:color w:val="000000"/>
                <w:kern w:val="0"/>
                <w:sz w:val="18"/>
                <w:szCs w:val="18"/>
                <w:shd w:fill="auto" w:val="clear"/>
                <w:lang w:val="en-US" w:eastAsia="en-US" w:bidi="ar-SA"/>
              </w:rPr>
              <w:t>1800000 INR</w:t>
            </w:r>
          </w:p>
        </w:tc>
        <w:tc>
          <w:tcPr>
            <w:tcW w:w="2432"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highlight w:val="none"/>
                <w:shd w:fill="auto" w:val="clear"/>
              </w:rPr>
            </w:pPr>
            <w:r>
              <w:rPr>
                <w:rFonts w:ascii="Times New Roman" w:hAnsi="Times New Roman"/>
                <w:color w:val="000000"/>
                <w:sz w:val="18"/>
                <w:szCs w:val="18"/>
                <w:shd w:fill="auto" w:val="clear"/>
              </w:rPr>
              <w:t>354 568 INR</w:t>
            </w:r>
          </w:p>
          <w:p>
            <w:pPr>
              <w:pStyle w:val="Normal"/>
              <w:widowControl w:val="false"/>
              <w:spacing w:lineRule="auto" w:line="240" w:before="0" w:after="0"/>
              <w:ind w:left="0" w:right="0" w:hanging="0"/>
              <w:jc w:val="both"/>
              <w:rPr>
                <w:rFonts w:ascii="Times New Roman" w:hAnsi="Times New Roman"/>
                <w:sz w:val="18"/>
                <w:szCs w:val="18"/>
                <w:highlight w:val="none"/>
                <w:shd w:fill="auto" w:val="clear"/>
              </w:rPr>
            </w:pPr>
            <w:r>
              <w:rPr>
                <w:rFonts w:ascii="Times New Roman" w:hAnsi="Times New Roman"/>
                <w:color w:val="000000"/>
                <w:sz w:val="18"/>
                <w:szCs w:val="18"/>
                <w:shd w:fill="auto" w:val="clear"/>
              </w:rPr>
              <w:t>(March 2026)</w:t>
            </w:r>
          </w:p>
          <w:p>
            <w:pPr>
              <w:pStyle w:val="Normal"/>
              <w:widowControl w:val="false"/>
              <w:spacing w:lineRule="auto" w:line="240" w:before="0" w:after="0"/>
              <w:ind w:left="0" w:right="0" w:hanging="0"/>
              <w:jc w:val="both"/>
              <w:rPr>
                <w:rFonts w:ascii="Times New Roman" w:hAnsi="Times New Roman"/>
                <w:sz w:val="18"/>
                <w:szCs w:val="18"/>
              </w:rPr>
            </w:pPr>
            <w:r>
              <w:rPr>
                <w:rFonts w:ascii="Times New Roman" w:hAnsi="Times New Roman"/>
                <w:color w:val="000000"/>
                <w:sz w:val="18"/>
                <w:szCs w:val="18"/>
                <w:shd w:fill="auto" w:val="clear"/>
              </w:rPr>
              <w:t>1 817 595 INR (April 2025-March 2026)</w:t>
            </w:r>
          </w:p>
        </w:tc>
        <w:tc>
          <w:tcPr>
            <w:tcW w:w="3475"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Times New Roman" w:hAnsi="Times New Roman"/>
                <w:sz w:val="18"/>
                <w:szCs w:val="18"/>
              </w:rPr>
            </w:pPr>
            <w:r>
              <w:rPr>
                <w:rFonts w:ascii="Times New Roman" w:hAnsi="Times New Roman"/>
                <w:color w:val="000000"/>
                <w:sz w:val="18"/>
                <w:szCs w:val="18"/>
                <w:shd w:fill="auto" w:val="clear"/>
              </w:rPr>
              <w:t>“</w:t>
            </w:r>
            <w:r>
              <w:rPr>
                <w:rFonts w:ascii="Times New Roman" w:hAnsi="Times New Roman"/>
                <w:color w:val="000000"/>
                <w:sz w:val="18"/>
                <w:szCs w:val="18"/>
                <w:shd w:fill="auto" w:val="clear"/>
              </w:rPr>
              <w:t>Days of India” conference in Yekaterinburg organized jointly by CGI in Yekaterinburg and Urals Chamber of Commerce and Industry</w:t>
            </w:r>
          </w:p>
        </w:tc>
      </w:tr>
    </w:tbl>
    <w:p>
      <w:pPr>
        <w:pStyle w:val="Normal"/>
        <w:spacing w:lineRule="auto" w:line="240" w:before="0" w:after="0"/>
        <w:ind w:left="0" w:right="0" w:hanging="0"/>
        <w:jc w:val="both"/>
        <w:rPr>
          <w:rFonts w:ascii="Times New Roman" w:hAnsi="Times New Roman"/>
          <w:color w:val="000000"/>
          <w:sz w:val="18"/>
          <w:szCs w:val="18"/>
          <w:highlight w:val="none"/>
          <w:shd w:fill="auto" w:val="clear"/>
        </w:rPr>
      </w:pPr>
      <w:r>
        <w:rPr>
          <w:rFonts w:ascii="Times New Roman" w:hAnsi="Times New Roman"/>
          <w:color w:val="000000"/>
          <w:sz w:val="18"/>
          <w:szCs w:val="18"/>
          <w:shd w:fill="auto" w:val="clear"/>
        </w:rPr>
      </w:r>
    </w:p>
    <w:tbl>
      <w:tblPr>
        <w:tblW w:w="8820" w:type="dxa"/>
        <w:jc w:val="left"/>
        <w:tblInd w:w="1116" w:type="dxa"/>
        <w:tblLayout w:type="fixed"/>
        <w:tblCellMar>
          <w:top w:w="0" w:type="dxa"/>
          <w:left w:w="108" w:type="dxa"/>
          <w:bottom w:w="0" w:type="dxa"/>
          <w:right w:w="108" w:type="dxa"/>
        </w:tblCellMar>
      </w:tblPr>
      <w:tblGrid>
        <w:gridCol w:w="1980"/>
        <w:gridCol w:w="6839"/>
      </w:tblGrid>
      <w:tr>
        <w:trPr/>
        <w:tc>
          <w:tcPr>
            <w:tcW w:w="1980" w:type="dxa"/>
            <w:tcBorders>
              <w:right w:val="single" w:sz="4" w:space="0" w:color="000000"/>
            </w:tcBorders>
          </w:tcPr>
          <w:p>
            <w:pPr>
              <w:pStyle w:val="NormalWeb"/>
              <w:widowControl w:val="false"/>
              <w:shd w:val="clear" w:fill="FFFFFF"/>
              <w:suppressAutoHyphens w:val="true"/>
              <w:spacing w:lineRule="auto" w:line="240" w:before="0" w:after="0"/>
              <w:ind w:left="0" w:right="0" w:hanging="0"/>
              <w:jc w:val="both"/>
              <w:rPr>
                <w:rFonts w:ascii="Times New Roman" w:hAnsi="Times New Roman"/>
                <w:sz w:val="18"/>
                <w:szCs w:val="18"/>
              </w:rPr>
            </w:pPr>
            <w:r>
              <w:rPr>
                <w:rFonts w:cs="Arial" w:ascii="Times New Roman" w:hAnsi="Times New Roman"/>
                <w:color w:val="000000"/>
                <w:kern w:val="0"/>
                <w:sz w:val="18"/>
                <w:szCs w:val="18"/>
                <w:shd w:fill="auto" w:val="clear"/>
                <w:lang w:bidi="ar-SA"/>
              </w:rPr>
              <w:t>Source of the data:</w:t>
            </w:r>
          </w:p>
        </w:tc>
        <w:tc>
          <w:tcPr>
            <w:tcW w:w="6839" w:type="dxa"/>
            <w:tcBorders>
              <w:top w:val="single" w:sz="4" w:space="0" w:color="000000"/>
              <w:left w:val="single" w:sz="4" w:space="0" w:color="000000"/>
              <w:bottom w:val="single" w:sz="4" w:space="0" w:color="000000"/>
              <w:right w:val="single" w:sz="4" w:space="0" w:color="000000"/>
            </w:tcBorders>
          </w:tcPr>
          <w:p>
            <w:pPr>
              <w:pStyle w:val="NormalWeb"/>
              <w:widowControl w:val="false"/>
              <w:shd w:val="clear" w:fill="FFFFFF"/>
              <w:suppressAutoHyphens w:val="true"/>
              <w:spacing w:lineRule="auto" w:line="240" w:before="0" w:after="0"/>
              <w:ind w:left="0" w:right="0" w:hanging="0"/>
              <w:jc w:val="both"/>
              <w:rPr>
                <w:rFonts w:ascii="Times New Roman" w:hAnsi="Times New Roman"/>
                <w:sz w:val="18"/>
                <w:szCs w:val="18"/>
              </w:rPr>
            </w:pPr>
            <w:r>
              <w:rPr>
                <w:rFonts w:cs="Arial" w:ascii="Times New Roman" w:hAnsi="Times New Roman"/>
                <w:color w:val="000000"/>
                <w:kern w:val="0"/>
                <w:sz w:val="18"/>
                <w:szCs w:val="18"/>
                <w:shd w:fill="auto" w:val="clear"/>
                <w:lang w:bidi="ar-SA"/>
              </w:rPr>
              <w:t>Records of E&amp;C Wing, Embassy of India, Moscow</w:t>
            </w:r>
          </w:p>
        </w:tc>
      </w:tr>
    </w:tbl>
    <w:p>
      <w:pPr>
        <w:pStyle w:val="Normal"/>
        <w:spacing w:lineRule="auto" w:line="240" w:before="0" w:after="0"/>
        <w:ind w:left="0" w:right="0" w:hanging="0"/>
        <w:jc w:val="both"/>
        <w:rPr>
          <w:rFonts w:ascii="Times New Roman" w:hAnsi="Times New Roman" w:cs="Arial"/>
          <w:b/>
          <w:bCs/>
          <w:color w:val="000000"/>
          <w:sz w:val="18"/>
          <w:szCs w:val="18"/>
          <w:highlight w:val="none"/>
          <w:shd w:fill="auto" w:val="clear"/>
        </w:rPr>
      </w:pPr>
      <w:r>
        <w:rPr>
          <w:rFonts w:cs="Arial" w:ascii="Times New Roman" w:hAnsi="Times New Roman"/>
          <w:b/>
          <w:bCs/>
          <w:color w:val="000000"/>
          <w:sz w:val="18"/>
          <w:szCs w:val="18"/>
          <w:shd w:fill="auto" w:val="clear"/>
        </w:rPr>
      </w:r>
    </w:p>
    <w:p>
      <w:pPr>
        <w:pStyle w:val="Normal"/>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h.</w:t>
      </w:r>
      <w:r>
        <w:rPr>
          <w:rFonts w:cs="Arial" w:ascii="Times New Roman" w:hAnsi="Times New Roman"/>
          <w:color w:val="000000"/>
          <w:sz w:val="18"/>
          <w:szCs w:val="18"/>
          <w:shd w:fill="auto" w:val="clear"/>
        </w:rPr>
        <w:tab/>
      </w:r>
      <w:r>
        <w:rPr>
          <w:rFonts w:cs="Arial" w:ascii="Times New Roman" w:hAnsi="Times New Roman"/>
          <w:b/>
          <w:color w:val="000000"/>
          <w:sz w:val="18"/>
          <w:szCs w:val="18"/>
          <w:u w:val="single"/>
          <w:shd w:fill="auto" w:val="clear"/>
        </w:rPr>
        <w:t>Action taken on Complaints from foreign/ Indian Buyer/ Supplier:</w:t>
      </w:r>
    </w:p>
    <w:tbl>
      <w:tblPr>
        <w:tblW w:w="10031" w:type="dxa"/>
        <w:jc w:val="left"/>
        <w:tblInd w:w="108" w:type="dxa"/>
        <w:tblLayout w:type="fixed"/>
        <w:tblCellMar>
          <w:top w:w="0" w:type="dxa"/>
          <w:left w:w="108" w:type="dxa"/>
          <w:bottom w:w="0" w:type="dxa"/>
          <w:right w:w="108" w:type="dxa"/>
        </w:tblCellMar>
      </w:tblPr>
      <w:tblGrid>
        <w:gridCol w:w="2168"/>
        <w:gridCol w:w="1627"/>
        <w:gridCol w:w="2067"/>
        <w:gridCol w:w="4168"/>
      </w:tblGrid>
      <w:tr>
        <w:trPr/>
        <w:tc>
          <w:tcPr>
            <w:tcW w:w="21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No. of Trade complaints received</w:t>
            </w:r>
          </w:p>
        </w:tc>
        <w:tc>
          <w:tcPr>
            <w:tcW w:w="16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From Local companies</w:t>
            </w:r>
          </w:p>
        </w:tc>
        <w:tc>
          <w:tcPr>
            <w:tcW w:w="20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From Indian Companies</w:t>
            </w:r>
          </w:p>
        </w:tc>
        <w:tc>
          <w:tcPr>
            <w:tcW w:w="41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b/>
                <w:bCs/>
                <w:color w:val="000000"/>
                <w:sz w:val="18"/>
                <w:szCs w:val="18"/>
                <w:shd w:fill="auto" w:val="clear"/>
              </w:rPr>
              <w:t>No. of complaints on which Action is Taken</w:t>
            </w:r>
          </w:p>
        </w:tc>
      </w:tr>
      <w:tr>
        <w:trPr>
          <w:trHeight w:val="1" w:hRule="atLeast"/>
        </w:trPr>
        <w:tc>
          <w:tcPr>
            <w:tcW w:w="21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color w:val="000000"/>
                <w:sz w:val="18"/>
                <w:szCs w:val="18"/>
                <w:shd w:fill="auto" w:val="clear"/>
              </w:rPr>
              <w:t>0</w:t>
            </w:r>
          </w:p>
        </w:tc>
        <w:tc>
          <w:tcPr>
            <w:tcW w:w="16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color w:val="000000"/>
                <w:sz w:val="18"/>
                <w:szCs w:val="18"/>
                <w:shd w:fill="auto" w:val="clear"/>
              </w:rPr>
              <w:t>0</w:t>
            </w:r>
          </w:p>
        </w:tc>
        <w:tc>
          <w:tcPr>
            <w:tcW w:w="20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color w:val="000000"/>
                <w:sz w:val="18"/>
                <w:szCs w:val="18"/>
                <w:shd w:fill="auto" w:val="clear"/>
              </w:rPr>
              <w:t>1</w:t>
            </w:r>
          </w:p>
        </w:tc>
        <w:tc>
          <w:tcPr>
            <w:tcW w:w="41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sz w:val="18"/>
                <w:szCs w:val="18"/>
              </w:rPr>
            </w:pPr>
            <w:r>
              <w:rPr>
                <w:rFonts w:cs="Arial" w:ascii="Times New Roman" w:hAnsi="Times New Roman"/>
                <w:color w:val="000000"/>
                <w:sz w:val="18"/>
                <w:szCs w:val="18"/>
                <w:shd w:fill="auto" w:val="clear"/>
              </w:rPr>
              <w:t>1</w:t>
            </w:r>
          </w:p>
        </w:tc>
      </w:tr>
    </w:tbl>
    <w:p>
      <w:pPr>
        <w:pStyle w:val="Normal"/>
        <w:spacing w:lineRule="auto" w:line="240" w:before="0" w:after="0"/>
        <w:ind w:left="0" w:right="0" w:hanging="0"/>
        <w:jc w:val="both"/>
        <w:rPr>
          <w:rFonts w:ascii="Times New Roman" w:hAnsi="Times New Roman" w:cs="Arial"/>
          <w:color w:val="000000"/>
          <w:sz w:val="18"/>
          <w:szCs w:val="18"/>
          <w:highlight w:val="none"/>
          <w:shd w:fill="auto" w:val="clear"/>
        </w:rPr>
      </w:pPr>
      <w:r>
        <w:rPr>
          <w:rFonts w:cs="Arial" w:ascii="Times New Roman" w:hAnsi="Times New Roman"/>
          <w:color w:val="000000"/>
          <w:sz w:val="18"/>
          <w:szCs w:val="18"/>
          <w:shd w:fill="auto" w:val="clear"/>
        </w:rPr>
      </w:r>
    </w:p>
    <w:tbl>
      <w:tblPr>
        <w:tblW w:w="8820" w:type="dxa"/>
        <w:jc w:val="left"/>
        <w:tblInd w:w="1116" w:type="dxa"/>
        <w:tblLayout w:type="fixed"/>
        <w:tblCellMar>
          <w:top w:w="0" w:type="dxa"/>
          <w:left w:w="108" w:type="dxa"/>
          <w:bottom w:w="0" w:type="dxa"/>
          <w:right w:w="108" w:type="dxa"/>
        </w:tblCellMar>
      </w:tblPr>
      <w:tblGrid>
        <w:gridCol w:w="1980"/>
        <w:gridCol w:w="6839"/>
      </w:tblGrid>
      <w:tr>
        <w:trPr/>
        <w:tc>
          <w:tcPr>
            <w:tcW w:w="1980" w:type="dxa"/>
            <w:tcBorders>
              <w:right w:val="single" w:sz="4" w:space="0" w:color="000000"/>
            </w:tcBorders>
          </w:tcPr>
          <w:p>
            <w:pPr>
              <w:pStyle w:val="Normal"/>
              <w:widowControl w:val="false"/>
              <w:suppressAutoHyphens w:val="true"/>
              <w:spacing w:lineRule="auto" w:line="240" w:before="0" w:after="0"/>
              <w:ind w:left="0" w:right="0" w:hanging="0"/>
              <w:jc w:val="both"/>
              <w:rPr>
                <w:rFonts w:ascii="Times New Roman" w:hAnsi="Times New Roman"/>
                <w:sz w:val="18"/>
                <w:szCs w:val="18"/>
              </w:rPr>
            </w:pPr>
            <w:r>
              <w:rPr>
                <w:rFonts w:cs="Arial" w:ascii="Times New Roman" w:hAnsi="Times New Roman"/>
                <w:color w:val="000000"/>
                <w:kern w:val="0"/>
                <w:sz w:val="18"/>
                <w:szCs w:val="18"/>
                <w:shd w:fill="auto" w:val="clear"/>
                <w:lang w:eastAsia="en-US" w:bidi="ar-SA"/>
              </w:rPr>
              <w:t>Source of the data:</w:t>
            </w:r>
          </w:p>
        </w:tc>
        <w:tc>
          <w:tcPr>
            <w:tcW w:w="6839" w:type="dxa"/>
            <w:tcBorders>
              <w:top w:val="single" w:sz="4" w:space="0" w:color="000000"/>
              <w:left w:val="single" w:sz="4" w:space="0" w:color="000000"/>
              <w:bottom w:val="single" w:sz="4" w:space="0" w:color="000000"/>
              <w:right w:val="single" w:sz="4" w:space="0" w:color="000000"/>
            </w:tcBorders>
          </w:tcPr>
          <w:p>
            <w:pPr>
              <w:pStyle w:val="NormalWeb"/>
              <w:widowControl w:val="false"/>
              <w:shd w:val="clear" w:fill="FFFFFF"/>
              <w:suppressAutoHyphens w:val="true"/>
              <w:spacing w:lineRule="auto" w:line="240" w:before="0" w:after="0"/>
              <w:ind w:left="0" w:right="0" w:hanging="0"/>
              <w:jc w:val="both"/>
              <w:rPr>
                <w:rFonts w:ascii="Times New Roman" w:hAnsi="Times New Roman"/>
                <w:sz w:val="18"/>
                <w:szCs w:val="18"/>
              </w:rPr>
            </w:pPr>
            <w:r>
              <w:rPr>
                <w:rFonts w:eastAsia="Times New Roman" w:cs="Arial" w:ascii="Times New Roman" w:hAnsi="Times New Roman"/>
                <w:color w:val="000000"/>
                <w:kern w:val="0"/>
                <w:sz w:val="18"/>
                <w:szCs w:val="18"/>
                <w:shd w:fill="auto" w:val="clear"/>
                <w:lang w:val="en-IN" w:eastAsia="en-IN" w:bidi="ar-SA"/>
              </w:rPr>
              <w:t>Records of E&amp;C Wing, Embassy of India, Moscow</w:t>
            </w:r>
          </w:p>
        </w:tc>
      </w:tr>
    </w:tbl>
    <w:p>
      <w:pPr>
        <w:pStyle w:val="Normal"/>
        <w:spacing w:lineRule="auto" w:line="240" w:before="0" w:after="0"/>
        <w:ind w:left="0" w:right="0" w:hanging="0"/>
        <w:jc w:val="both"/>
        <w:rPr>
          <w:rFonts w:ascii="Times New Roman" w:hAnsi="Times New Roman"/>
          <w:sz w:val="18"/>
          <w:szCs w:val="18"/>
        </w:rPr>
      </w:pPr>
      <w:r>
        <w:rPr>
          <w:rFonts w:ascii="Times New Roman" w:hAnsi="Times New Roman"/>
          <w:sz w:val="18"/>
          <w:szCs w:val="18"/>
        </w:rPr>
      </w:r>
    </w:p>
    <w:sectPr>
      <w:headerReference w:type="default" r:id="rId29"/>
      <w:footerReference w:type="default" r:id="rId30"/>
      <w:type w:val="nextPage"/>
      <w:pgSz w:w="11906" w:h="16838"/>
      <w:pgMar w:left="992" w:right="709" w:gutter="0" w:header="709" w:top="766" w:footer="0" w:bottom="70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erif">
    <w:altName w:val="Times New Roman"/>
    <w:charset w:val="01"/>
    <w:family w:val="swiss"/>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URW Book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00"/>
      <w:jc w:val="center"/>
      <w:rPr/>
    </w:pPr>
    <w:r>
      <w:rPr/>
      <w:fldChar w:fldCharType="begin"/>
    </w:r>
    <w:r>
      <w:rPr/>
      <w:instrText xml:space="preserve"> PAGE </w:instrText>
    </w:r>
    <w:r>
      <w:rPr/>
      <w:fldChar w:fldCharType="separate"/>
    </w:r>
    <w:r>
      <w:rPr/>
      <w:t>21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decimal"/>
      <w:lvlText w:val="%1."/>
      <w:lvlJc w:val="right"/>
      <w:pPr>
        <w:tabs>
          <w:tab w:val="num" w:pos="0"/>
        </w:tabs>
        <w:ind w:left="1440" w:hanging="360"/>
      </w:pPr>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9"/>
    <w:lvlOverride w:ilvl="0">
      <w:startOverride w:val="1"/>
    </w:lvlOverride>
  </w:num>
</w:numbering>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en-IN"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76" w:before="0" w:after="200"/>
      <w:jc w:val="left"/>
    </w:pPr>
    <w:rPr>
      <w:rFonts w:ascii="Times New Roman" w:hAnsi="Times New Roman" w:eastAsia="Calibri" w:cs="Times New Roman"/>
      <w:color w:val="auto"/>
      <w:kern w:val="0"/>
      <w:sz w:val="24"/>
      <w:szCs w:val="22"/>
      <w:lang w:val="en-US" w:eastAsia="en-US" w:bidi="ar-SA"/>
    </w:rPr>
  </w:style>
  <w:style w:type="paragraph" w:styleId="Heading1">
    <w:name w:val="Heading 1"/>
    <w:basedOn w:val="Heading"/>
    <w:next w:val="TextBody"/>
    <w:qFormat/>
    <w:pPr>
      <w:numPr>
        <w:ilvl w:val="0"/>
        <w:numId w:val="0"/>
      </w:numPr>
      <w:spacing w:before="240" w:after="120"/>
      <w:outlineLvl w:val="0"/>
    </w:pPr>
    <w:rPr>
      <w:rFonts w:ascii="Liberation Serif" w:hAnsi="Liberation Serif" w:eastAsia="Segoe UI" w:cs="Tahoma"/>
      <w:b/>
      <w:bCs/>
      <w:sz w:val="48"/>
      <w:szCs w:val="48"/>
    </w:rPr>
  </w:style>
  <w:style w:type="paragraph" w:styleId="Heading2">
    <w:name w:val="Heading 2"/>
    <w:basedOn w:val="Heading"/>
    <w:next w:val="TextBody"/>
    <w:qFormat/>
    <w:pPr>
      <w:numPr>
        <w:ilvl w:val="0"/>
        <w:numId w:val="0"/>
      </w:numPr>
      <w:spacing w:before="200" w:after="120"/>
      <w:outlineLvl w:val="1"/>
    </w:pPr>
    <w:rPr>
      <w:rFonts w:ascii="Liberation Serif" w:hAnsi="Liberation Serif" w:eastAsia="Noto Serif CJK SC" w:cs="Lohit Devanagari"/>
      <w:b/>
      <w:bCs/>
      <w:sz w:val="36"/>
      <w:szCs w:val="36"/>
    </w:rPr>
  </w:style>
  <w:style w:type="paragraph" w:styleId="Heading3">
    <w:name w:val="Heading 3"/>
    <w:basedOn w:val="Heading"/>
    <w:next w:val="TextBody"/>
    <w:qFormat/>
    <w:pPr>
      <w:numPr>
        <w:ilvl w:val="0"/>
        <w:numId w:val="0"/>
      </w:numPr>
      <w:spacing w:before="140" w:after="120"/>
      <w:outlineLvl w:val="2"/>
    </w:pPr>
    <w:rPr>
      <w:rFonts w:ascii="Liberation Serif" w:hAnsi="Liberation Serif" w:eastAsia="NSimSun" w:cs="Mangal"/>
      <w:b/>
      <w:bCs/>
      <w:sz w:val="28"/>
      <w:szCs w:val="28"/>
    </w:rPr>
  </w:style>
  <w:style w:type="paragraph" w:styleId="Heading4">
    <w:name w:val="Heading 4"/>
    <w:basedOn w:val="Heading"/>
    <w:next w:val="TextBody"/>
    <w:qFormat/>
    <w:pPr>
      <w:numPr>
        <w:ilvl w:val="0"/>
        <w:numId w:val="0"/>
      </w:numPr>
      <w:spacing w:before="120" w:after="120"/>
      <w:outlineLvl w:val="3"/>
    </w:pPr>
    <w:rPr>
      <w:rFonts w:ascii="Liberation Serif" w:hAnsi="Liberation Serif" w:eastAsia="Segoe UI" w:cs="Tahoma"/>
      <w:b/>
      <w:bCs/>
      <w:sz w:val="24"/>
      <w:szCs w:val="24"/>
    </w:rPr>
  </w:style>
  <w:style w:type="character" w:styleId="DefaultParagraphFont">
    <w:name w:val="Default Paragraph Font"/>
    <w:qFormat/>
    <w:rPr/>
  </w:style>
  <w:style w:type="character" w:styleId="InternetLink">
    <w:name w:val="Hyperlink"/>
    <w:basedOn w:val="DefaultParagraphFont"/>
    <w:rPr>
      <w:color w:val="0000FF"/>
      <w:u w:val="single"/>
    </w:rPr>
  </w:style>
  <w:style w:type="character" w:styleId="FootnoteTextChar">
    <w:name w:val="Footnote Text Char"/>
    <w:basedOn w:val="DefaultParagraphFont"/>
    <w:link w:val="Footnote"/>
    <w:qFormat/>
    <w:rPr>
      <w:rFonts w:ascii="Times New Roman" w:hAnsi="Times New Roman" w:eastAsia="Calibri" w:cs="Times New Roman"/>
      <w:sz w:val="20"/>
      <w:szCs w:val="20"/>
      <w:lang w:val="en-US"/>
    </w:rPr>
  </w:style>
  <w:style w:type="character" w:styleId="HeaderChar">
    <w:name w:val="Header Char"/>
    <w:basedOn w:val="DefaultParagraphFont"/>
    <w:link w:val="Header"/>
    <w:qFormat/>
    <w:rPr>
      <w:rFonts w:ascii="Times New Roman" w:hAnsi="Times New Roman" w:eastAsia="Calibri" w:cs="Times New Roman"/>
      <w:sz w:val="24"/>
      <w:lang w:val="en-US"/>
    </w:rPr>
  </w:style>
  <w:style w:type="character" w:styleId="FooterChar">
    <w:name w:val="Footer Char"/>
    <w:basedOn w:val="DefaultParagraphFont"/>
    <w:link w:val="Footer"/>
    <w:qFormat/>
    <w:rPr>
      <w:rFonts w:ascii="Times New Roman" w:hAnsi="Times New Roman" w:eastAsia="Calibri" w:cs="Times New Roman"/>
      <w:sz w:val="24"/>
      <w:lang w:val="en-US"/>
    </w:rPr>
  </w:style>
  <w:style w:type="character" w:styleId="DocumentMapChar">
    <w:name w:val="Document Map Char"/>
    <w:basedOn w:val="DefaultParagraphFont"/>
    <w:link w:val="DocumentMap"/>
    <w:qFormat/>
    <w:rPr>
      <w:rFonts w:ascii="Times New Roman" w:hAnsi="Times New Roman" w:eastAsia="Calibri" w:cs="Times New Roman"/>
      <w:sz w:val="24"/>
      <w:szCs w:val="24"/>
      <w:lang w:val="en-US"/>
    </w:rPr>
  </w:style>
  <w:style w:type="character" w:styleId="BalloonTextChar">
    <w:name w:val="Balloon Text Char"/>
    <w:basedOn w:val="DefaultParagraphFont"/>
    <w:link w:val="BalloonText"/>
    <w:qFormat/>
    <w:rPr>
      <w:rFonts w:ascii="Segoe UI" w:hAnsi="Segoe UI" w:eastAsia="Calibri" w:cs="Times New Roman"/>
      <w:sz w:val="18"/>
      <w:szCs w:val="18"/>
      <w:lang w:val="en-US"/>
    </w:rPr>
  </w:style>
  <w:style w:type="character" w:styleId="FootnoteCharacters">
    <w:name w:val="Footnote Characters"/>
    <w:qFormat/>
    <w:rPr>
      <w:vertAlign w:val="superscript"/>
    </w:rPr>
  </w:style>
  <w:style w:type="character" w:styleId="FootnoteAnchor">
    <w:name w:val="Footnote Reference"/>
    <w:rPr>
      <w:vertAlign w:val="superscrip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link w:val="Annotationtext"/>
    <w:qFormat/>
    <w:rPr>
      <w:rFonts w:ascii="Times New Roman" w:hAnsi="Times New Roman" w:eastAsia="Calibri" w:cs="Times New Roman"/>
      <w:sz w:val="20"/>
      <w:szCs w:val="20"/>
      <w:lang w:val="en-US"/>
    </w:rPr>
  </w:style>
  <w:style w:type="character" w:styleId="CommentSubjectChar">
    <w:name w:val="Comment Subject Char"/>
    <w:basedOn w:val="CommentTextChar"/>
    <w:link w:val="Annotationsubject"/>
    <w:qFormat/>
    <w:rPr>
      <w:rFonts w:ascii="Times New Roman" w:hAnsi="Times New Roman" w:eastAsia="Calibri" w:cs="Times New Roman"/>
      <w:b/>
      <w:bCs/>
      <w:sz w:val="20"/>
      <w:szCs w:val="20"/>
      <w:lang w:val="en-US"/>
    </w:rPr>
  </w:style>
  <w:style w:type="character" w:styleId="Contentpasted2">
    <w:name w:val="contentpasted2"/>
    <w:basedOn w:val="DefaultParagraphFont"/>
    <w:qFormat/>
    <w:rPr/>
  </w:style>
  <w:style w:type="character" w:styleId="NumberingSymbols">
    <w:name w:val="Numbering Symbols"/>
    <w:qFormat/>
    <w:rPr/>
  </w:style>
  <w:style w:type="character" w:styleId="VisitedInternetLink">
    <w:name w:val="FollowedHyperlink"/>
    <w:rPr>
      <w:color w:val="800000"/>
      <w:u w:val="single"/>
      <w:lang w:val="zxx" w:eastAsia="zxx" w:bidi="zxx"/>
    </w:rPr>
  </w:style>
  <w:style w:type="character" w:styleId="Strong">
    <w:name w:val="Strong"/>
    <w:qFormat/>
    <w:rPr>
      <w:b/>
      <w:bCs/>
    </w:rPr>
  </w:style>
  <w:style w:type="character" w:styleId="Style10">
    <w:name w:val="Текст выноски Знак"/>
    <w:qFormat/>
    <w:rPr>
      <w:rFonts w:ascii="Segoe UI" w:hAnsi="Segoe UI" w:eastAsia="Times New Roman" w:cs="Segoe UI"/>
      <w:color w:val="000000"/>
      <w:sz w:val="18"/>
      <w:szCs w:val="18"/>
    </w:rPr>
  </w:style>
  <w:style w:type="character" w:styleId="Style11">
    <w:name w:val="Тема примечания Знак"/>
    <w:qFormat/>
    <w:rPr>
      <w:rFonts w:ascii="Times New Roman" w:hAnsi="Times New Roman" w:eastAsia="Times New Roman" w:cs="Times New Roman"/>
      <w:b/>
      <w:bCs/>
      <w:color w:val="000000"/>
      <w:sz w:val="20"/>
      <w:szCs w:val="20"/>
    </w:rPr>
  </w:style>
  <w:style w:type="character" w:styleId="Style12">
    <w:name w:val="Текст примечания Знак"/>
    <w:qFormat/>
    <w:rPr>
      <w:rFonts w:ascii="Times New Roman" w:hAnsi="Times New Roman" w:eastAsia="Times New Roman" w:cs="Times New Roman"/>
      <w:color w:val="000000"/>
      <w:sz w:val="20"/>
      <w:szCs w:val="20"/>
    </w:rPr>
  </w:style>
  <w:style w:type="character" w:styleId="2">
    <w:name w:val="Основной текст с отступом 2 Знак"/>
    <w:qFormat/>
    <w:rPr>
      <w:rFonts w:ascii="Times New Roman" w:hAnsi="Times New Roman" w:eastAsia="Times New Roman" w:cs="Times New Roman"/>
      <w:color w:val="000000"/>
      <w:sz w:val="24"/>
      <w:szCs w:val="24"/>
    </w:rPr>
  </w:style>
  <w:style w:type="character" w:styleId="21">
    <w:name w:val="Основной текст 2 Знак"/>
    <w:qFormat/>
    <w:rPr>
      <w:rFonts w:ascii="Times New Roman" w:hAnsi="Times New Roman" w:eastAsia="Times New Roman" w:cs="Times New Roman"/>
      <w:color w:val="000000"/>
      <w:sz w:val="24"/>
      <w:szCs w:val="24"/>
    </w:rPr>
  </w:style>
  <w:style w:type="character" w:styleId="3">
    <w:name w:val="Заголовок 3 Знак"/>
    <w:qFormat/>
    <w:rPr>
      <w:rFonts w:ascii="Times New Roman" w:hAnsi="Times New Roman" w:eastAsia="Times New Roman" w:cs="Times New Roman"/>
      <w:b/>
      <w:bCs/>
      <w:color w:val="000000"/>
      <w:sz w:val="27"/>
      <w:szCs w:val="27"/>
    </w:rPr>
  </w:style>
  <w:style w:type="character" w:styleId="Style13">
    <w:name w:val="Нижний колонтитул Знак"/>
    <w:qFormat/>
    <w:rPr>
      <w:rFonts w:ascii="Times New Roman" w:hAnsi="Times New Roman" w:eastAsia="Times New Roman" w:cs="Times New Roman"/>
      <w:color w:val="000000"/>
      <w:sz w:val="24"/>
      <w:szCs w:val="24"/>
    </w:rPr>
  </w:style>
  <w:style w:type="character" w:styleId="Style14">
    <w:name w:val="Верхний колонтитул Знак"/>
    <w:qFormat/>
    <w:rPr>
      <w:rFonts w:ascii="Times New Roman" w:hAnsi="Times New Roman" w:eastAsia="Times New Roman" w:cs="Times New Roman"/>
      <w:color w:val="000000"/>
      <w:sz w:val="24"/>
      <w:szCs w:val="24"/>
    </w:rPr>
  </w:style>
  <w:style w:type="character" w:styleId="Bullets">
    <w:name w:val="Bullets"/>
    <w:qFormat/>
    <w:rPr>
      <w:rFonts w:ascii="OpenSymbol" w:hAnsi="OpenSymbol" w:eastAsia="OpenSymbol" w:cs="OpenSymbol"/>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 w:hAnsi="Liberation Sans" w:eastAsia="Noto Sans CJK SC"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NormalWeb">
    <w:name w:val="Normal (Web)"/>
    <w:basedOn w:val="Normal"/>
    <w:qFormat/>
    <w:pPr>
      <w:spacing w:lineRule="auto" w:line="240" w:before="280" w:after="280"/>
    </w:pPr>
    <w:rPr>
      <w:rFonts w:eastAsia="Times New Roman"/>
      <w:szCs w:val="24"/>
      <w:lang w:val="en-IN" w:eastAsia="en-IN"/>
    </w:rPr>
  </w:style>
  <w:style w:type="paragraph" w:styleId="Footnote">
    <w:name w:val="Footnote Text"/>
    <w:basedOn w:val="Normal"/>
    <w:link w:val="FootnoteTextChar"/>
    <w:pPr/>
    <w:rPr>
      <w:sz w:val="20"/>
      <w:szCs w:val="20"/>
    </w:rPr>
  </w:style>
  <w:style w:type="paragraph" w:styleId="HeaderandFooter">
    <w:name w:val="Header and Footer"/>
    <w:basedOn w:val="Normal"/>
    <w:qFormat/>
    <w:pPr/>
    <w:rPr/>
  </w:style>
  <w:style w:type="paragraph" w:styleId="Header">
    <w:name w:val="Header"/>
    <w:basedOn w:val="Normal"/>
    <w:link w:val="HeaderChar"/>
    <w:pPr>
      <w:tabs>
        <w:tab w:val="clear" w:pos="720"/>
        <w:tab w:val="center" w:pos="4680" w:leader="none"/>
        <w:tab w:val="right" w:pos="9360" w:leader="none"/>
      </w:tabs>
    </w:pPr>
    <w:rPr/>
  </w:style>
  <w:style w:type="paragraph" w:styleId="Footer">
    <w:name w:val="Footer"/>
    <w:basedOn w:val="Normal"/>
    <w:link w:val="FooterChar"/>
    <w:pPr>
      <w:tabs>
        <w:tab w:val="clear" w:pos="720"/>
        <w:tab w:val="center" w:pos="4680" w:leader="none"/>
        <w:tab w:val="right" w:pos="9360" w:leader="none"/>
      </w:tabs>
    </w:pPr>
    <w:rPr/>
  </w:style>
  <w:style w:type="paragraph" w:styleId="DocumentMap">
    <w:name w:val="Document Map"/>
    <w:basedOn w:val="Normal"/>
    <w:link w:val="DocumentMapChar"/>
    <w:qFormat/>
    <w:pPr/>
    <w:rPr>
      <w:szCs w:val="24"/>
    </w:rPr>
  </w:style>
  <w:style w:type="paragraph" w:styleId="BalloonText">
    <w:name w:val="Balloon Text"/>
    <w:basedOn w:val="Normal"/>
    <w:link w:val="BalloonTextChar"/>
    <w:qFormat/>
    <w:pPr>
      <w:spacing w:lineRule="auto" w:line="240" w:before="0" w:after="0"/>
    </w:pPr>
    <w:rPr>
      <w:rFonts w:ascii="Segoe UI" w:hAnsi="Segoe UI"/>
      <w:sz w:val="18"/>
      <w:szCs w:val="18"/>
    </w:rPr>
  </w:style>
  <w:style w:type="paragraph" w:styleId="ListParagraph">
    <w:name w:val="List Paragraph"/>
    <w:basedOn w:val="Normal"/>
    <w:qFormat/>
    <w:pPr>
      <w:spacing w:before="0" w:after="200"/>
      <w:ind w:left="720" w:right="0" w:hanging="0"/>
      <w:contextualSpacing/>
    </w:pPr>
    <w:rPr/>
  </w:style>
  <w:style w:type="paragraph" w:styleId="Annotationtext">
    <w:name w:val="annotation text"/>
    <w:basedOn w:val="Normal"/>
    <w:link w:val="CommentTextChar"/>
    <w:qFormat/>
    <w:pPr>
      <w:spacing w:lineRule="auto" w:line="240"/>
    </w:pPr>
    <w:rPr>
      <w:sz w:val="20"/>
      <w:szCs w:val="20"/>
    </w:rPr>
  </w:style>
  <w:style w:type="paragraph" w:styleId="Annotationsubject">
    <w:name w:val="annotation subject"/>
    <w:basedOn w:val="Annotationtext"/>
    <w:next w:val="Annotationtext"/>
    <w:link w:val="CommentSubjectChar"/>
    <w:qFormat/>
    <w:pPr/>
    <w:rPr>
      <w:b/>
      <w:bCs/>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Revision">
    <w:name w:val="Revision"/>
    <w:qFormat/>
    <w:pPr>
      <w:widowControl/>
      <w:suppressAutoHyphens w:val="false"/>
      <w:overflowPunct w:val="false"/>
      <w:bidi w:val="0"/>
      <w:spacing w:before="0" w:after="0"/>
      <w:jc w:val="left"/>
    </w:pPr>
    <w:rPr>
      <w:rFonts w:ascii="Calibri" w:hAnsi="Calibri" w:eastAsia="Calibri" w:cs="0"/>
      <w:color w:val="auto"/>
      <w:kern w:val="0"/>
      <w:sz w:val="22"/>
      <w:szCs w:val="22"/>
      <w:lang w:val="en-US" w:eastAsia="en-US" w:bidi="ar-SA"/>
    </w:rPr>
  </w:style>
  <w:style w:type="paragraph" w:styleId="BodyTextIndent2">
    <w:name w:val="Body Text Indent 2"/>
    <w:basedOn w:val="Normal"/>
    <w:qFormat/>
    <w:pPr>
      <w:spacing w:lineRule="exact" w:line="480" w:before="0" w:after="120"/>
      <w:ind w:left="283" w:right="0" w:hanging="0"/>
    </w:pPr>
    <w:rPr/>
  </w:style>
  <w:style w:type="paragraph" w:styleId="BodyText2">
    <w:name w:val="Body Text 2"/>
    <w:basedOn w:val="Normal"/>
    <w:qFormat/>
    <w:pPr>
      <w:spacing w:lineRule="exact" w:line="480" w:before="0" w:after="120"/>
    </w:pPr>
    <w:rPr/>
  </w:style>
  <w:style w:type="paragraph" w:styleId="Caption1">
    <w:name w:val="caption"/>
    <w:basedOn w:val="Normal"/>
    <w:qFormat/>
    <w:pPr>
      <w:spacing w:before="120" w:after="120"/>
    </w:pPr>
    <w:rPr>
      <w:rFonts w:cs="Mangal"/>
      <w:i/>
      <w:iCs/>
      <w:sz w:val="24"/>
      <w:szCs w:val="24"/>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document/cons_doc_LAW_493607/4d17a07d48e7ac5debb838336975310558e80680/" TargetMode="External"/><Relationship Id="rId3" Type="http://schemas.openxmlformats.org/officeDocument/2006/relationships/hyperlink" Target="https://www.sberbank-ast.ru/OK/purchaseview.aspx?id=10834583" TargetMode="External"/><Relationship Id="rId4" Type="http://schemas.openxmlformats.org/officeDocument/2006/relationships/hyperlink" Target="https://zakupki.gov.ru/epz/order/extendedsearch/results.html?searchString=32615794673" TargetMode="External"/><Relationship Id="rId5" Type="http://schemas.openxmlformats.org/officeDocument/2006/relationships/hyperlink" Target="https://zakupki.gov.ru/epz/order/extendedsearch/results.html?searchString=0891200000626002292" TargetMode="External"/><Relationship Id="rId6" Type="http://schemas.openxmlformats.org/officeDocument/2006/relationships/hyperlink" Target="https://zakupki.gov.ru/epz/order/extendedsearch/results.html?searchString=0891200000626002291" TargetMode="External"/><Relationship Id="rId7" Type="http://schemas.openxmlformats.org/officeDocument/2006/relationships/hyperlink" Target="https://zakupki.gov.ru/epz/order/extendedsearch/results.html?searchString=0169300000326000391" TargetMode="External"/><Relationship Id="rId8" Type="http://schemas.openxmlformats.org/officeDocument/2006/relationships/hyperlink" Target="https://zakupki.gov.ru/epz/order/extendedsearch/results.html?searchString=0869200000226001886" TargetMode="External"/><Relationship Id="rId9" Type="http://schemas.openxmlformats.org/officeDocument/2006/relationships/hyperlink" Target="https://zakupki.gov.ru/epz/order/extendedsearch/results.html?searchString=0173200001426000350" TargetMode="External"/><Relationship Id="rId10" Type="http://schemas.openxmlformats.org/officeDocument/2006/relationships/hyperlink" Target="https://zakupki.gov.ru/epz/order/extendedsearch/results.html?searchString=32615794141" TargetMode="External"/><Relationship Id="rId11" Type="http://schemas.openxmlformats.org/officeDocument/2006/relationships/hyperlink" Target="https://zakupki.gov.ru/epz/order/extendedsearch/results.html?searchString=0139200000126002712" TargetMode="External"/><Relationship Id="rId12" Type="http://schemas.openxmlformats.org/officeDocument/2006/relationships/hyperlink" Target="https://zakupki.gov.ru/epz/order/extendedsearch/results.html?searchString=0139200000126002713" TargetMode="External"/><Relationship Id="rId13" Type="http://schemas.openxmlformats.org/officeDocument/2006/relationships/hyperlink" Target="https://zakupki.gov.ru/epz/order/extendedsearch/results.html?searchString=32615794077" TargetMode="External"/><Relationship Id="rId14" Type="http://schemas.openxmlformats.org/officeDocument/2006/relationships/hyperlink" Target="https://zakupki.gov.ru/epz/order/extendedsearch/results.html?searchString=0148200005426000068" TargetMode="External"/><Relationship Id="rId15" Type="http://schemas.openxmlformats.org/officeDocument/2006/relationships/hyperlink" Target="https://zakupki.gov.ru/epz/order/extendedsearch/results.html?searchString=32615794039" TargetMode="External"/><Relationship Id="rId16" Type="http://schemas.openxmlformats.org/officeDocument/2006/relationships/hyperlink" Target="https://zakupki.gov.ru/epz/order/extendedsearch/results.html?searchString=32615793751" TargetMode="External"/><Relationship Id="rId17" Type="http://schemas.openxmlformats.org/officeDocument/2006/relationships/hyperlink" Target="https://zakupki.gov.ru/epz/order/extendedsearch/results.html?searchString=0859200001126002280" TargetMode="External"/><Relationship Id="rId18" Type="http://schemas.openxmlformats.org/officeDocument/2006/relationships/hyperlink" Target="https://zakupki.gov.ru/epz/order/extendedsearch/results.html?searchString=0142200001326005448" TargetMode="External"/><Relationship Id="rId19" Type="http://schemas.openxmlformats.org/officeDocument/2006/relationships/hyperlink" Target="https://zakupki.gov.ru/epz/order/extendedsearch/results.html?searchString=0123200000326000368" TargetMode="External"/><Relationship Id="rId20" Type="http://schemas.openxmlformats.org/officeDocument/2006/relationships/hyperlink" Target="https://zakupki.gov.ru/epz/order/extendedsearch/results.html?searchString=32615782249" TargetMode="External"/><Relationship Id="rId21" Type="http://schemas.openxmlformats.org/officeDocument/2006/relationships/hyperlink" Target="https://zakupki.gov.ru/epz/order/extendedsearch/results.html?searchString=32615788890" TargetMode="External"/><Relationship Id="rId22" Type="http://schemas.openxmlformats.org/officeDocument/2006/relationships/hyperlink" Target="https://zakupki.gov.ru/epz/order/extendedsearch/results.html?searchString=0891600001926000002" TargetMode="External"/><Relationship Id="rId23" Type="http://schemas.openxmlformats.org/officeDocument/2006/relationships/hyperlink" Target="https://zakupki.gov.ru/epz/order/extendedsearch/results.html?searchString=0420100000626000001" TargetMode="External"/><Relationship Id="rId24" Type="http://schemas.openxmlformats.org/officeDocument/2006/relationships/hyperlink" Target="https://zakupki.gov.ru/epz/order/extendedsearch/results.html?searchString=0144200001826000039" TargetMode="External"/><Relationship Id="rId25" Type="http://schemas.openxmlformats.org/officeDocument/2006/relationships/hyperlink" Target="https://zakupki.gov.ru/" TargetMode="External"/><Relationship Id="rId26" Type="http://schemas.openxmlformats.org/officeDocument/2006/relationships/hyperlink" Target="https://sberbank-ast.ru/default.aspx" TargetMode="External"/><Relationship Id="rId27" Type="http://schemas.openxmlformats.org/officeDocument/2006/relationships/hyperlink" Target="https://78.ru/news/2026-02-13/peterburgskie-uchenie-razrabotali-novii-metod-immunoterapii-raka" TargetMode="External"/><Relationship Id="rId28" Type="http://schemas.openxmlformats.org/officeDocument/2006/relationships/hyperlink" Target="https://www.eprussia.ru/news/base/2026/984357.htm" TargetMode="External"/><Relationship Id="rId29" Type="http://schemas.openxmlformats.org/officeDocument/2006/relationships/header" Target="header1.xml"/><Relationship Id="rId30" Type="http://schemas.openxmlformats.org/officeDocument/2006/relationships/footer" Target="footer1.xml"/><Relationship Id="rId31" Type="http://schemas.openxmlformats.org/officeDocument/2006/relationships/numbering" Target="numbering.xml"/><Relationship Id="rId32" Type="http://schemas.openxmlformats.org/officeDocument/2006/relationships/fontTable" Target="fontTable.xml"/><Relationship Id="rId3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14784</TotalTime>
  <Application>LibreOffice/7.5.9.2$Linux_X86_64 LibreOffice_project/50$Build-2</Application>
  <AppVersion>15.0000</AppVersion>
  <Pages>22</Pages>
  <Words>8985</Words>
  <Characters>62524</Characters>
  <CharactersWithSpaces>69861</CharactersWithSpaces>
  <Paragraphs>1672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2024-04-03T10:45:00Z</dcterms:created>
  <dc:creator>Lenovo</dc:creator>
  <dc:description/>
  <dc:language>ru-RU</dc:language>
  <cp:lastModifiedBy/>
  <cp:lastPrinted>2026-04-01T09:28:27Z</cp:lastPrinted>
  <dcterms:modified xsi:type="dcterms:W3CDTF">2026-04-10T17:19:36Z</dcterms:modified>
  <cp:revision>378</cp:revision>
  <dc:subject/>
  <dc:title/>
</cp:coreProperties>
</file>

<file path=docProps/custom.xml><?xml version="1.0" encoding="utf-8"?>
<Properties xmlns="http://schemas.openxmlformats.org/officeDocument/2006/custom-properties" xmlns:vt="http://schemas.openxmlformats.org/officeDocument/2006/docPropsVTypes"/>
</file>